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ACDB46E" w14:textId="6C872DE3" w:rsidR="00963FDE" w:rsidRDefault="00BF149F" w:rsidP="009E1ABB">
      <w:pPr>
        <w:jc w:val="center"/>
        <w:rPr>
          <w:b/>
          <w:sz w:val="32"/>
          <w:szCs w:val="32"/>
        </w:rPr>
      </w:pPr>
      <w:r>
        <w:rPr>
          <w:b/>
          <w:sz w:val="32"/>
          <w:szCs w:val="32"/>
        </w:rPr>
        <w:t>LIBERTY COUNTY FIRE</w:t>
      </w:r>
      <w:r w:rsidR="005A4A90">
        <w:rPr>
          <w:b/>
          <w:sz w:val="32"/>
          <w:szCs w:val="32"/>
        </w:rPr>
        <w:t xml:space="preserve"> </w:t>
      </w:r>
      <w:r>
        <w:rPr>
          <w:b/>
          <w:sz w:val="32"/>
          <w:szCs w:val="32"/>
        </w:rPr>
        <w:t>FIGHTERS’ ASSOCIATION</w:t>
      </w:r>
    </w:p>
    <w:p w14:paraId="408FCBEF" w14:textId="39786E00" w:rsidR="00963FDE" w:rsidRDefault="006A5EE4" w:rsidP="004C05A1">
      <w:pPr>
        <w:jc w:val="center"/>
      </w:pPr>
      <w:r>
        <w:rPr>
          <w:b/>
          <w:sz w:val="32"/>
          <w:szCs w:val="32"/>
        </w:rPr>
        <w:t>February</w:t>
      </w:r>
      <w:r w:rsidR="00BF149F">
        <w:rPr>
          <w:b/>
          <w:sz w:val="32"/>
          <w:szCs w:val="32"/>
        </w:rPr>
        <w:t xml:space="preserve"> </w:t>
      </w:r>
      <w:r w:rsidR="002E357D">
        <w:rPr>
          <w:b/>
          <w:sz w:val="32"/>
          <w:szCs w:val="32"/>
        </w:rPr>
        <w:t>2</w:t>
      </w:r>
      <w:r w:rsidR="004848A1">
        <w:rPr>
          <w:b/>
          <w:sz w:val="32"/>
          <w:szCs w:val="32"/>
        </w:rPr>
        <w:t>0</w:t>
      </w:r>
      <w:r w:rsidR="00BF149F">
        <w:rPr>
          <w:b/>
          <w:sz w:val="32"/>
          <w:szCs w:val="32"/>
        </w:rPr>
        <w:t>, 202</w:t>
      </w:r>
      <w:r>
        <w:rPr>
          <w:b/>
          <w:sz w:val="32"/>
          <w:szCs w:val="32"/>
        </w:rPr>
        <w:t>4</w:t>
      </w:r>
    </w:p>
    <w:p w14:paraId="678F5FEC" w14:textId="77777777" w:rsidR="00963FDE" w:rsidRDefault="00963FDE"/>
    <w:p w14:paraId="025FC13F" w14:textId="7A06E82A" w:rsidR="00963FDE" w:rsidRDefault="00666907">
      <w:r>
        <w:rPr>
          <w:sz w:val="20"/>
          <w:szCs w:val="20"/>
        </w:rPr>
        <w:t xml:space="preserve">Meeting called to order by </w:t>
      </w:r>
      <w:r w:rsidR="00BF149F">
        <w:rPr>
          <w:sz w:val="20"/>
          <w:szCs w:val="20"/>
        </w:rPr>
        <w:t xml:space="preserve">N. </w:t>
      </w:r>
      <w:r w:rsidR="00F754A3">
        <w:rPr>
          <w:sz w:val="20"/>
          <w:szCs w:val="20"/>
        </w:rPr>
        <w:t>Nelson</w:t>
      </w:r>
      <w:r>
        <w:rPr>
          <w:sz w:val="20"/>
          <w:szCs w:val="20"/>
        </w:rPr>
        <w:t xml:space="preserve"> </w:t>
      </w:r>
      <w:r w:rsidR="002E357D">
        <w:rPr>
          <w:sz w:val="20"/>
          <w:szCs w:val="20"/>
        </w:rPr>
        <w:t>@ 1900</w:t>
      </w:r>
      <w:r>
        <w:rPr>
          <w:sz w:val="20"/>
          <w:szCs w:val="20"/>
        </w:rPr>
        <w:t>.</w:t>
      </w:r>
    </w:p>
    <w:p w14:paraId="2E853F91" w14:textId="77777777" w:rsidR="00963FDE" w:rsidRDefault="00963FDE"/>
    <w:p w14:paraId="48E46190" w14:textId="55FAD530" w:rsidR="00963FDE" w:rsidRDefault="00256111">
      <w:pPr>
        <w:rPr>
          <w:sz w:val="20"/>
          <w:szCs w:val="20"/>
        </w:rPr>
      </w:pPr>
      <w:r>
        <w:rPr>
          <w:sz w:val="20"/>
          <w:szCs w:val="20"/>
        </w:rPr>
        <w:t>Thank department for the meal:</w:t>
      </w:r>
      <w:r w:rsidR="00002341">
        <w:rPr>
          <w:sz w:val="20"/>
          <w:szCs w:val="20"/>
        </w:rPr>
        <w:t xml:space="preserve">  </w:t>
      </w:r>
      <w:r w:rsidR="00F754A3">
        <w:rPr>
          <w:sz w:val="20"/>
          <w:szCs w:val="20"/>
        </w:rPr>
        <w:t>HWY 321</w:t>
      </w:r>
    </w:p>
    <w:p w14:paraId="7C7FB184" w14:textId="77777777" w:rsidR="00F95E07" w:rsidRDefault="00F95E07"/>
    <w:tbl>
      <w:tblPr>
        <w:tblW w:w="10786" w:type="dxa"/>
        <w:tblInd w:w="93" w:type="dxa"/>
        <w:tblLook w:val="04A0" w:firstRow="1" w:lastRow="0" w:firstColumn="1" w:lastColumn="0" w:noHBand="0" w:noVBand="1"/>
      </w:tblPr>
      <w:tblGrid>
        <w:gridCol w:w="654"/>
        <w:gridCol w:w="2941"/>
        <w:gridCol w:w="654"/>
        <w:gridCol w:w="2942"/>
        <w:gridCol w:w="654"/>
        <w:gridCol w:w="2941"/>
      </w:tblGrid>
      <w:tr w:rsidR="003C5C92" w:rsidRPr="003C5C92" w14:paraId="7FE08C77" w14:textId="77777777" w:rsidTr="00EC4753">
        <w:trPr>
          <w:trHeight w:val="261"/>
        </w:trPr>
        <w:tc>
          <w:tcPr>
            <w:tcW w:w="7191" w:type="dxa"/>
            <w:gridSpan w:val="4"/>
            <w:tcBorders>
              <w:top w:val="nil"/>
              <w:left w:val="nil"/>
              <w:bottom w:val="single" w:sz="8" w:space="0" w:color="000000"/>
              <w:right w:val="nil"/>
            </w:tcBorders>
            <w:shd w:val="clear" w:color="auto" w:fill="auto"/>
            <w:noWrap/>
            <w:vAlign w:val="center"/>
            <w:hideMark/>
          </w:tcPr>
          <w:p w14:paraId="49CA1DD9" w14:textId="77777777" w:rsidR="003C5C92" w:rsidRPr="003C5C92" w:rsidRDefault="003C5C92" w:rsidP="003C5C92">
            <w:pPr>
              <w:rPr>
                <w:rFonts w:eastAsia="Times New Roman" w:cs="Times New Roman"/>
              </w:rPr>
            </w:pPr>
            <w:r w:rsidRPr="003C5C92">
              <w:rPr>
                <w:rFonts w:eastAsia="Times New Roman" w:cs="Times New Roman"/>
              </w:rPr>
              <w:t>Meeting Attendance + Number for next Meeting</w:t>
            </w:r>
          </w:p>
        </w:tc>
        <w:tc>
          <w:tcPr>
            <w:tcW w:w="3595" w:type="dxa"/>
            <w:gridSpan w:val="2"/>
            <w:tcBorders>
              <w:top w:val="nil"/>
              <w:left w:val="nil"/>
              <w:bottom w:val="single" w:sz="8" w:space="0" w:color="000000"/>
              <w:right w:val="nil"/>
            </w:tcBorders>
            <w:shd w:val="clear" w:color="auto" w:fill="auto"/>
            <w:noWrap/>
            <w:vAlign w:val="center"/>
            <w:hideMark/>
          </w:tcPr>
          <w:p w14:paraId="69E7E246" w14:textId="57ECF249" w:rsidR="003C5C92" w:rsidRPr="003C5C92" w:rsidRDefault="003C5C92" w:rsidP="003C5C92">
            <w:pPr>
              <w:rPr>
                <w:rFonts w:eastAsia="Times New Roman" w:cs="Times New Roman"/>
              </w:rPr>
            </w:pPr>
          </w:p>
        </w:tc>
      </w:tr>
      <w:tr w:rsidR="003C5C92" w:rsidRPr="003C5C92" w14:paraId="2A009370" w14:textId="77777777" w:rsidTr="00EC4753">
        <w:trPr>
          <w:trHeight w:val="261"/>
        </w:trPr>
        <w:tc>
          <w:tcPr>
            <w:tcW w:w="10786" w:type="dxa"/>
            <w:gridSpan w:val="6"/>
            <w:tcBorders>
              <w:top w:val="single" w:sz="8" w:space="0" w:color="000000"/>
              <w:left w:val="single" w:sz="8" w:space="0" w:color="000000"/>
              <w:bottom w:val="single" w:sz="8" w:space="0" w:color="auto"/>
              <w:right w:val="single" w:sz="8" w:space="0" w:color="000000"/>
            </w:tcBorders>
            <w:shd w:val="clear" w:color="auto" w:fill="auto"/>
            <w:vAlign w:val="center"/>
            <w:hideMark/>
          </w:tcPr>
          <w:p w14:paraId="6479A6CB" w14:textId="17B74E4B" w:rsidR="003C5C92" w:rsidRPr="003C5C92" w:rsidRDefault="00403EAA" w:rsidP="003C5C92">
            <w:pPr>
              <w:rPr>
                <w:rFonts w:eastAsia="Times New Roman" w:cs="Times New Roman"/>
                <w:b/>
                <w:bCs/>
                <w:sz w:val="20"/>
                <w:szCs w:val="20"/>
              </w:rPr>
            </w:pPr>
            <w:r>
              <w:rPr>
                <w:rFonts w:eastAsia="Times New Roman" w:cs="Times New Roman"/>
                <w:b/>
                <w:bCs/>
                <w:sz w:val="20"/>
                <w:szCs w:val="20"/>
              </w:rPr>
              <w:t xml:space="preserve">Calls       </w:t>
            </w:r>
            <w:r w:rsidR="00BF149F">
              <w:rPr>
                <w:rFonts w:eastAsia="Times New Roman" w:cs="Times New Roman"/>
                <w:b/>
                <w:bCs/>
                <w:sz w:val="20"/>
                <w:szCs w:val="20"/>
              </w:rPr>
              <w:t>Active</w:t>
            </w:r>
            <w:r w:rsidR="003C5C92" w:rsidRPr="003C5C92">
              <w:rPr>
                <w:rFonts w:eastAsia="Times New Roman" w:cs="Times New Roman"/>
                <w:b/>
                <w:bCs/>
                <w:sz w:val="20"/>
                <w:szCs w:val="20"/>
              </w:rPr>
              <w:t xml:space="preserve"> Membership</w:t>
            </w:r>
            <w:r>
              <w:rPr>
                <w:rFonts w:eastAsia="Times New Roman" w:cs="Times New Roman"/>
                <w:b/>
                <w:bCs/>
                <w:sz w:val="20"/>
                <w:szCs w:val="20"/>
              </w:rPr>
              <w:t xml:space="preserve">                            Calls                                                                       Calls</w:t>
            </w:r>
          </w:p>
        </w:tc>
      </w:tr>
      <w:tr w:rsidR="00EC4753" w:rsidRPr="003C5C92" w14:paraId="3E556083" w14:textId="77777777" w:rsidTr="00DD7E4D">
        <w:trPr>
          <w:trHeight w:val="261"/>
        </w:trPr>
        <w:tc>
          <w:tcPr>
            <w:tcW w:w="654" w:type="dxa"/>
            <w:tcBorders>
              <w:top w:val="nil"/>
              <w:left w:val="single" w:sz="8" w:space="0" w:color="auto"/>
              <w:bottom w:val="single" w:sz="8" w:space="0" w:color="000000"/>
              <w:right w:val="single" w:sz="8" w:space="0" w:color="000000"/>
            </w:tcBorders>
            <w:shd w:val="clear" w:color="auto" w:fill="auto"/>
            <w:vAlign w:val="center"/>
            <w:hideMark/>
          </w:tcPr>
          <w:p w14:paraId="7324F36B" w14:textId="6815ACCF" w:rsidR="003C5C92" w:rsidRPr="003C5C92" w:rsidRDefault="003C5C92" w:rsidP="003C5C92">
            <w:pPr>
              <w:rPr>
                <w:rFonts w:eastAsia="Times New Roman" w:cs="Times New Roman"/>
              </w:rPr>
            </w:pPr>
            <w:r w:rsidRPr="003C5C92">
              <w:rPr>
                <w:rFonts w:eastAsia="Times New Roman" w:cs="Times New Roman"/>
              </w:rPr>
              <w:t> </w:t>
            </w:r>
            <w:r w:rsidR="002E357D">
              <w:rPr>
                <w:rFonts w:eastAsia="Times New Roman" w:cs="Times New Roman"/>
              </w:rPr>
              <w:t>12</w:t>
            </w:r>
          </w:p>
        </w:tc>
        <w:tc>
          <w:tcPr>
            <w:tcW w:w="2941" w:type="dxa"/>
            <w:tcBorders>
              <w:top w:val="nil"/>
              <w:left w:val="nil"/>
              <w:bottom w:val="single" w:sz="8" w:space="0" w:color="000000"/>
              <w:right w:val="single" w:sz="8" w:space="0" w:color="000000"/>
            </w:tcBorders>
            <w:shd w:val="clear" w:color="auto" w:fill="auto"/>
            <w:vAlign w:val="center"/>
            <w:hideMark/>
          </w:tcPr>
          <w:p w14:paraId="6B9B57DD" w14:textId="77E5B6F7" w:rsidR="003C5C92" w:rsidRPr="003C5C92" w:rsidRDefault="002E357D" w:rsidP="003C5C92">
            <w:pPr>
              <w:rPr>
                <w:rFonts w:eastAsia="Times New Roman" w:cs="Times New Roman"/>
                <w:sz w:val="20"/>
                <w:szCs w:val="20"/>
              </w:rPr>
            </w:pPr>
            <w:r>
              <w:rPr>
                <w:rFonts w:eastAsia="Times New Roman" w:cs="Times New Roman"/>
                <w:sz w:val="20"/>
                <w:szCs w:val="20"/>
              </w:rPr>
              <w:t>Batson</w:t>
            </w:r>
          </w:p>
        </w:tc>
        <w:tc>
          <w:tcPr>
            <w:tcW w:w="654" w:type="dxa"/>
            <w:tcBorders>
              <w:top w:val="nil"/>
              <w:left w:val="nil"/>
              <w:bottom w:val="single" w:sz="8" w:space="0" w:color="000000"/>
              <w:right w:val="single" w:sz="8" w:space="0" w:color="000000"/>
            </w:tcBorders>
            <w:shd w:val="clear" w:color="auto" w:fill="auto"/>
            <w:vAlign w:val="center"/>
            <w:hideMark/>
          </w:tcPr>
          <w:p w14:paraId="4186AD33" w14:textId="74EC379C" w:rsidR="003C5C92" w:rsidRPr="003C5C92" w:rsidRDefault="003C5C92" w:rsidP="003C5C92">
            <w:pPr>
              <w:rPr>
                <w:rFonts w:eastAsia="Times New Roman" w:cs="Times New Roman"/>
              </w:rPr>
            </w:pPr>
            <w:r w:rsidRPr="003C5C92">
              <w:rPr>
                <w:rFonts w:eastAsia="Times New Roman" w:cs="Times New Roman"/>
              </w:rPr>
              <w:t> </w:t>
            </w:r>
            <w:r w:rsidR="00F754A3">
              <w:rPr>
                <w:rFonts w:eastAsia="Times New Roman" w:cs="Times New Roman"/>
              </w:rPr>
              <w:t>53</w:t>
            </w:r>
          </w:p>
        </w:tc>
        <w:tc>
          <w:tcPr>
            <w:tcW w:w="2942" w:type="dxa"/>
            <w:tcBorders>
              <w:top w:val="nil"/>
              <w:left w:val="nil"/>
              <w:bottom w:val="single" w:sz="8" w:space="0" w:color="000000"/>
              <w:right w:val="single" w:sz="8" w:space="0" w:color="000000"/>
            </w:tcBorders>
            <w:shd w:val="clear" w:color="auto" w:fill="auto"/>
            <w:vAlign w:val="center"/>
            <w:hideMark/>
          </w:tcPr>
          <w:p w14:paraId="66AF575D" w14:textId="4A1BA938" w:rsidR="003C5C92" w:rsidRPr="003C5C92" w:rsidRDefault="00BF149F" w:rsidP="003C5C92">
            <w:pPr>
              <w:rPr>
                <w:rFonts w:eastAsia="Times New Roman" w:cs="Times New Roman"/>
                <w:sz w:val="20"/>
                <w:szCs w:val="20"/>
              </w:rPr>
            </w:pPr>
            <w:r>
              <w:rPr>
                <w:rFonts w:eastAsia="Times New Roman" w:cs="Times New Roman"/>
                <w:sz w:val="20"/>
                <w:szCs w:val="20"/>
              </w:rPr>
              <w:t xml:space="preserve">ESD </w:t>
            </w:r>
            <w:r w:rsidR="002E357D">
              <w:rPr>
                <w:rFonts w:eastAsia="Times New Roman" w:cs="Times New Roman"/>
                <w:sz w:val="20"/>
                <w:szCs w:val="20"/>
              </w:rPr>
              <w:t>2/Hull Daisetta VFD</w:t>
            </w:r>
          </w:p>
        </w:tc>
        <w:tc>
          <w:tcPr>
            <w:tcW w:w="654" w:type="dxa"/>
            <w:tcBorders>
              <w:top w:val="nil"/>
              <w:left w:val="nil"/>
              <w:bottom w:val="single" w:sz="8" w:space="0" w:color="000000"/>
              <w:right w:val="single" w:sz="8" w:space="0" w:color="000000"/>
            </w:tcBorders>
            <w:shd w:val="clear" w:color="auto" w:fill="auto"/>
            <w:vAlign w:val="center"/>
          </w:tcPr>
          <w:p w14:paraId="6FB782D1" w14:textId="4885B456" w:rsidR="003C5C92" w:rsidRPr="003C5C92" w:rsidRDefault="005C0A3B" w:rsidP="003C5C92">
            <w:pPr>
              <w:rPr>
                <w:rFonts w:eastAsia="Times New Roman" w:cs="Times New Roman"/>
              </w:rPr>
            </w:pPr>
            <w:r>
              <w:rPr>
                <w:rFonts w:eastAsia="Times New Roman" w:cs="Times New Roman"/>
              </w:rPr>
              <w:t>NP</w:t>
            </w:r>
          </w:p>
        </w:tc>
        <w:tc>
          <w:tcPr>
            <w:tcW w:w="2941" w:type="dxa"/>
            <w:tcBorders>
              <w:top w:val="nil"/>
              <w:left w:val="nil"/>
              <w:bottom w:val="single" w:sz="8" w:space="0" w:color="000000"/>
              <w:right w:val="single" w:sz="8" w:space="0" w:color="auto"/>
            </w:tcBorders>
            <w:shd w:val="clear" w:color="auto" w:fill="auto"/>
            <w:vAlign w:val="center"/>
          </w:tcPr>
          <w:p w14:paraId="6E228BAD" w14:textId="63FAFBFA" w:rsidR="003C5C92" w:rsidRPr="003C5C92" w:rsidRDefault="005C0A3B" w:rsidP="003C5C92">
            <w:pPr>
              <w:rPr>
                <w:rFonts w:eastAsia="Times New Roman" w:cs="Times New Roman"/>
                <w:sz w:val="20"/>
                <w:szCs w:val="20"/>
              </w:rPr>
            </w:pPr>
            <w:r>
              <w:rPr>
                <w:rFonts w:eastAsia="Times New Roman" w:cs="Times New Roman"/>
                <w:sz w:val="20"/>
                <w:szCs w:val="20"/>
              </w:rPr>
              <w:t>Moss Bluff VFD</w:t>
            </w:r>
          </w:p>
        </w:tc>
      </w:tr>
      <w:tr w:rsidR="00EC4753" w:rsidRPr="003C5C92" w14:paraId="4270C778" w14:textId="77777777" w:rsidTr="00DD7E4D">
        <w:trPr>
          <w:trHeight w:val="261"/>
        </w:trPr>
        <w:tc>
          <w:tcPr>
            <w:tcW w:w="654" w:type="dxa"/>
            <w:tcBorders>
              <w:top w:val="nil"/>
              <w:left w:val="single" w:sz="8" w:space="0" w:color="auto"/>
              <w:bottom w:val="single" w:sz="8" w:space="0" w:color="000000"/>
              <w:right w:val="single" w:sz="8" w:space="0" w:color="000000"/>
            </w:tcBorders>
            <w:shd w:val="clear" w:color="auto" w:fill="auto"/>
            <w:vAlign w:val="center"/>
            <w:hideMark/>
          </w:tcPr>
          <w:p w14:paraId="6C645462" w14:textId="0BA7EE55" w:rsidR="003C5C92" w:rsidRPr="003C5C92" w:rsidRDefault="003C5C92" w:rsidP="003C5C92">
            <w:pPr>
              <w:rPr>
                <w:rFonts w:eastAsia="Times New Roman" w:cs="Times New Roman"/>
              </w:rPr>
            </w:pPr>
            <w:r w:rsidRPr="003C5C92">
              <w:rPr>
                <w:rFonts w:eastAsia="Times New Roman" w:cs="Times New Roman"/>
              </w:rPr>
              <w:t> </w:t>
            </w:r>
            <w:r w:rsidR="002E357D">
              <w:rPr>
                <w:rFonts w:eastAsia="Times New Roman" w:cs="Times New Roman"/>
              </w:rPr>
              <w:t>NP</w:t>
            </w:r>
          </w:p>
        </w:tc>
        <w:tc>
          <w:tcPr>
            <w:tcW w:w="2941" w:type="dxa"/>
            <w:tcBorders>
              <w:top w:val="nil"/>
              <w:left w:val="nil"/>
              <w:bottom w:val="single" w:sz="8" w:space="0" w:color="000000"/>
              <w:right w:val="single" w:sz="8" w:space="0" w:color="000000"/>
            </w:tcBorders>
            <w:shd w:val="clear" w:color="auto" w:fill="auto"/>
            <w:vAlign w:val="center"/>
            <w:hideMark/>
          </w:tcPr>
          <w:p w14:paraId="600628CA" w14:textId="6443815A" w:rsidR="003C5C92" w:rsidRPr="003C5C92" w:rsidRDefault="002E357D" w:rsidP="003C5C92">
            <w:pPr>
              <w:rPr>
                <w:rFonts w:eastAsia="Times New Roman" w:cs="Times New Roman"/>
                <w:sz w:val="20"/>
                <w:szCs w:val="20"/>
              </w:rPr>
            </w:pPr>
            <w:r>
              <w:rPr>
                <w:rFonts w:eastAsia="Times New Roman" w:cs="Times New Roman"/>
                <w:sz w:val="20"/>
                <w:szCs w:val="20"/>
              </w:rPr>
              <w:t>Cleveland</w:t>
            </w:r>
          </w:p>
        </w:tc>
        <w:tc>
          <w:tcPr>
            <w:tcW w:w="654" w:type="dxa"/>
            <w:tcBorders>
              <w:top w:val="nil"/>
              <w:left w:val="nil"/>
              <w:bottom w:val="single" w:sz="8" w:space="0" w:color="000000"/>
              <w:right w:val="single" w:sz="8" w:space="0" w:color="000000"/>
            </w:tcBorders>
            <w:shd w:val="clear" w:color="auto" w:fill="auto"/>
            <w:vAlign w:val="center"/>
            <w:hideMark/>
          </w:tcPr>
          <w:p w14:paraId="6757AA84" w14:textId="7F4FC9F8" w:rsidR="003C5C92" w:rsidRPr="003C5C92" w:rsidRDefault="003C5C92" w:rsidP="003C5C92">
            <w:pPr>
              <w:rPr>
                <w:rFonts w:eastAsia="Times New Roman" w:cs="Times New Roman"/>
              </w:rPr>
            </w:pPr>
            <w:r w:rsidRPr="003C5C92">
              <w:rPr>
                <w:rFonts w:eastAsia="Times New Roman" w:cs="Times New Roman"/>
              </w:rPr>
              <w:t> </w:t>
            </w:r>
            <w:r w:rsidR="00F754A3">
              <w:rPr>
                <w:rFonts w:eastAsia="Times New Roman" w:cs="Times New Roman"/>
              </w:rPr>
              <w:t>57</w:t>
            </w:r>
          </w:p>
        </w:tc>
        <w:tc>
          <w:tcPr>
            <w:tcW w:w="2942" w:type="dxa"/>
            <w:tcBorders>
              <w:top w:val="nil"/>
              <w:left w:val="nil"/>
              <w:bottom w:val="single" w:sz="8" w:space="0" w:color="000000"/>
              <w:right w:val="single" w:sz="8" w:space="0" w:color="000000"/>
            </w:tcBorders>
            <w:shd w:val="clear" w:color="auto" w:fill="auto"/>
            <w:vAlign w:val="center"/>
            <w:hideMark/>
          </w:tcPr>
          <w:p w14:paraId="293581B1" w14:textId="4A98FDF6" w:rsidR="003C5C92" w:rsidRPr="003C5C92" w:rsidRDefault="00BF149F" w:rsidP="003C5C92">
            <w:pPr>
              <w:rPr>
                <w:rFonts w:eastAsia="Times New Roman" w:cs="Times New Roman"/>
                <w:sz w:val="20"/>
                <w:szCs w:val="20"/>
              </w:rPr>
            </w:pPr>
            <w:r>
              <w:rPr>
                <w:rFonts w:eastAsia="Times New Roman" w:cs="Times New Roman"/>
                <w:sz w:val="20"/>
                <w:szCs w:val="20"/>
              </w:rPr>
              <w:t xml:space="preserve">ESD </w:t>
            </w:r>
            <w:r w:rsidR="002E357D">
              <w:rPr>
                <w:rFonts w:eastAsia="Times New Roman" w:cs="Times New Roman"/>
                <w:sz w:val="20"/>
                <w:szCs w:val="20"/>
              </w:rPr>
              <w:t>3</w:t>
            </w:r>
            <w:r>
              <w:rPr>
                <w:rFonts w:eastAsia="Times New Roman" w:cs="Times New Roman"/>
                <w:sz w:val="20"/>
                <w:szCs w:val="20"/>
              </w:rPr>
              <w:t xml:space="preserve">/ </w:t>
            </w:r>
            <w:r w:rsidR="002E357D">
              <w:rPr>
                <w:rFonts w:eastAsia="Times New Roman" w:cs="Times New Roman"/>
                <w:sz w:val="20"/>
                <w:szCs w:val="20"/>
              </w:rPr>
              <w:t>LCESD FD</w:t>
            </w:r>
          </w:p>
        </w:tc>
        <w:tc>
          <w:tcPr>
            <w:tcW w:w="654" w:type="dxa"/>
            <w:tcBorders>
              <w:top w:val="nil"/>
              <w:left w:val="nil"/>
              <w:bottom w:val="single" w:sz="8" w:space="0" w:color="000000"/>
              <w:right w:val="single" w:sz="8" w:space="0" w:color="000000"/>
            </w:tcBorders>
            <w:shd w:val="clear" w:color="auto" w:fill="auto"/>
            <w:vAlign w:val="center"/>
          </w:tcPr>
          <w:p w14:paraId="04BD20D2" w14:textId="630D1AFF" w:rsidR="003C5C92" w:rsidRPr="003C5C92" w:rsidRDefault="00F754A3" w:rsidP="003C5C92">
            <w:pPr>
              <w:rPr>
                <w:rFonts w:eastAsia="Times New Roman" w:cs="Times New Roman"/>
              </w:rPr>
            </w:pPr>
            <w:r>
              <w:rPr>
                <w:rFonts w:eastAsia="Times New Roman" w:cs="Times New Roman"/>
              </w:rPr>
              <w:t>N/A</w:t>
            </w:r>
          </w:p>
        </w:tc>
        <w:tc>
          <w:tcPr>
            <w:tcW w:w="2941" w:type="dxa"/>
            <w:tcBorders>
              <w:top w:val="nil"/>
              <w:left w:val="nil"/>
              <w:bottom w:val="single" w:sz="8" w:space="0" w:color="000000"/>
              <w:right w:val="single" w:sz="8" w:space="0" w:color="auto"/>
            </w:tcBorders>
            <w:shd w:val="clear" w:color="auto" w:fill="auto"/>
            <w:vAlign w:val="center"/>
          </w:tcPr>
          <w:p w14:paraId="66A0D0A2" w14:textId="0BC36ACF" w:rsidR="003C5C92" w:rsidRPr="003C5C92" w:rsidRDefault="005C0A3B" w:rsidP="003C5C92">
            <w:pPr>
              <w:rPr>
                <w:rFonts w:eastAsia="Times New Roman" w:cs="Times New Roman"/>
                <w:sz w:val="20"/>
                <w:szCs w:val="20"/>
              </w:rPr>
            </w:pPr>
            <w:r>
              <w:rPr>
                <w:rFonts w:eastAsia="Times New Roman" w:cs="Times New Roman"/>
                <w:sz w:val="20"/>
                <w:szCs w:val="20"/>
              </w:rPr>
              <w:t>N Lib Co VFD</w:t>
            </w:r>
          </w:p>
        </w:tc>
      </w:tr>
      <w:tr w:rsidR="00EC4753" w:rsidRPr="003C5C92" w14:paraId="71BFCB1E" w14:textId="77777777" w:rsidTr="00DD7E4D">
        <w:trPr>
          <w:trHeight w:val="261"/>
        </w:trPr>
        <w:tc>
          <w:tcPr>
            <w:tcW w:w="654" w:type="dxa"/>
            <w:tcBorders>
              <w:top w:val="nil"/>
              <w:left w:val="single" w:sz="8" w:space="0" w:color="auto"/>
              <w:bottom w:val="single" w:sz="8" w:space="0" w:color="000000"/>
              <w:right w:val="single" w:sz="8" w:space="0" w:color="000000"/>
            </w:tcBorders>
            <w:shd w:val="clear" w:color="auto" w:fill="auto"/>
            <w:vAlign w:val="center"/>
            <w:hideMark/>
          </w:tcPr>
          <w:p w14:paraId="7BA120A7" w14:textId="0AC0B124" w:rsidR="003C5C92" w:rsidRPr="003C5C92" w:rsidRDefault="003C5C92" w:rsidP="003C5C92">
            <w:pPr>
              <w:rPr>
                <w:rFonts w:eastAsia="Times New Roman" w:cs="Times New Roman"/>
              </w:rPr>
            </w:pPr>
            <w:r w:rsidRPr="003C5C92">
              <w:rPr>
                <w:rFonts w:eastAsia="Times New Roman" w:cs="Times New Roman"/>
              </w:rPr>
              <w:t> </w:t>
            </w:r>
            <w:r w:rsidR="00F754A3">
              <w:rPr>
                <w:rFonts w:eastAsia="Times New Roman" w:cs="Times New Roman"/>
              </w:rPr>
              <w:t>N/A</w:t>
            </w:r>
          </w:p>
        </w:tc>
        <w:tc>
          <w:tcPr>
            <w:tcW w:w="2941" w:type="dxa"/>
            <w:tcBorders>
              <w:top w:val="nil"/>
              <w:left w:val="nil"/>
              <w:bottom w:val="single" w:sz="8" w:space="0" w:color="000000"/>
              <w:right w:val="single" w:sz="8" w:space="0" w:color="000000"/>
            </w:tcBorders>
            <w:shd w:val="clear" w:color="auto" w:fill="auto"/>
            <w:vAlign w:val="center"/>
            <w:hideMark/>
          </w:tcPr>
          <w:p w14:paraId="6F6EB39B" w14:textId="7B667930" w:rsidR="003C5C92" w:rsidRPr="003C5C92" w:rsidRDefault="002E357D" w:rsidP="003C5C92">
            <w:pPr>
              <w:rPr>
                <w:rFonts w:eastAsia="Times New Roman" w:cs="Times New Roman"/>
                <w:sz w:val="20"/>
                <w:szCs w:val="20"/>
              </w:rPr>
            </w:pPr>
            <w:r>
              <w:rPr>
                <w:rFonts w:eastAsia="Times New Roman" w:cs="Times New Roman"/>
                <w:sz w:val="20"/>
                <w:szCs w:val="20"/>
              </w:rPr>
              <w:t>Cypress Lakes VFD</w:t>
            </w:r>
          </w:p>
        </w:tc>
        <w:tc>
          <w:tcPr>
            <w:tcW w:w="654" w:type="dxa"/>
            <w:tcBorders>
              <w:top w:val="nil"/>
              <w:left w:val="nil"/>
              <w:bottom w:val="single" w:sz="8" w:space="0" w:color="000000"/>
              <w:right w:val="single" w:sz="8" w:space="0" w:color="000000"/>
            </w:tcBorders>
            <w:shd w:val="clear" w:color="auto" w:fill="auto"/>
            <w:vAlign w:val="center"/>
            <w:hideMark/>
          </w:tcPr>
          <w:p w14:paraId="04ED34C7" w14:textId="73547354" w:rsidR="003C5C92" w:rsidRPr="003C5C92" w:rsidRDefault="003C5C92" w:rsidP="003C5C92">
            <w:pPr>
              <w:rPr>
                <w:rFonts w:eastAsia="Times New Roman" w:cs="Times New Roman"/>
              </w:rPr>
            </w:pPr>
            <w:r w:rsidRPr="003C5C92">
              <w:rPr>
                <w:rFonts w:eastAsia="Times New Roman" w:cs="Times New Roman"/>
              </w:rPr>
              <w:t> </w:t>
            </w:r>
            <w:r w:rsidR="00F754A3">
              <w:rPr>
                <w:rFonts w:eastAsia="Times New Roman" w:cs="Times New Roman"/>
              </w:rPr>
              <w:t>62</w:t>
            </w:r>
          </w:p>
        </w:tc>
        <w:tc>
          <w:tcPr>
            <w:tcW w:w="2942" w:type="dxa"/>
            <w:tcBorders>
              <w:top w:val="nil"/>
              <w:left w:val="nil"/>
              <w:bottom w:val="single" w:sz="8" w:space="0" w:color="000000"/>
              <w:right w:val="single" w:sz="8" w:space="0" w:color="000000"/>
            </w:tcBorders>
            <w:shd w:val="clear" w:color="auto" w:fill="auto"/>
            <w:vAlign w:val="center"/>
            <w:hideMark/>
          </w:tcPr>
          <w:p w14:paraId="1B0E6653" w14:textId="6817E5E8" w:rsidR="003C5C92" w:rsidRPr="003C5C92" w:rsidRDefault="002E357D" w:rsidP="003C5C92">
            <w:pPr>
              <w:rPr>
                <w:rFonts w:eastAsia="Times New Roman" w:cs="Times New Roman"/>
                <w:sz w:val="20"/>
                <w:szCs w:val="20"/>
              </w:rPr>
            </w:pPr>
            <w:r>
              <w:rPr>
                <w:rFonts w:eastAsia="Times New Roman" w:cs="Times New Roman"/>
                <w:sz w:val="20"/>
                <w:szCs w:val="20"/>
              </w:rPr>
              <w:t>ESD 7/ Hardin VFD</w:t>
            </w:r>
          </w:p>
        </w:tc>
        <w:tc>
          <w:tcPr>
            <w:tcW w:w="654" w:type="dxa"/>
            <w:tcBorders>
              <w:top w:val="nil"/>
              <w:left w:val="nil"/>
              <w:bottom w:val="single" w:sz="8" w:space="0" w:color="000000"/>
              <w:right w:val="single" w:sz="8" w:space="0" w:color="000000"/>
            </w:tcBorders>
            <w:shd w:val="clear" w:color="auto" w:fill="auto"/>
            <w:vAlign w:val="center"/>
          </w:tcPr>
          <w:p w14:paraId="12784231" w14:textId="54017A98" w:rsidR="003C5C92" w:rsidRPr="003C5C92" w:rsidRDefault="00F754A3" w:rsidP="003C5C92">
            <w:pPr>
              <w:rPr>
                <w:rFonts w:eastAsia="Times New Roman" w:cs="Times New Roman"/>
              </w:rPr>
            </w:pPr>
            <w:r>
              <w:rPr>
                <w:rFonts w:eastAsia="Times New Roman" w:cs="Times New Roman"/>
              </w:rPr>
              <w:t>135</w:t>
            </w:r>
          </w:p>
        </w:tc>
        <w:tc>
          <w:tcPr>
            <w:tcW w:w="2941" w:type="dxa"/>
            <w:tcBorders>
              <w:top w:val="nil"/>
              <w:left w:val="nil"/>
              <w:bottom w:val="single" w:sz="8" w:space="0" w:color="000000"/>
              <w:right w:val="single" w:sz="8" w:space="0" w:color="auto"/>
            </w:tcBorders>
            <w:shd w:val="clear" w:color="auto" w:fill="auto"/>
            <w:vAlign w:val="center"/>
          </w:tcPr>
          <w:p w14:paraId="2A900295" w14:textId="5B739EA8" w:rsidR="003C5C92" w:rsidRPr="003C5C92" w:rsidRDefault="005C0A3B" w:rsidP="003C5C92">
            <w:pPr>
              <w:rPr>
                <w:rFonts w:eastAsia="Times New Roman" w:cs="Times New Roman"/>
                <w:sz w:val="20"/>
                <w:szCs w:val="20"/>
              </w:rPr>
            </w:pPr>
            <w:r>
              <w:rPr>
                <w:rFonts w:eastAsia="Times New Roman" w:cs="Times New Roman"/>
                <w:sz w:val="20"/>
                <w:szCs w:val="20"/>
              </w:rPr>
              <w:t>Plum Grove VFD</w:t>
            </w:r>
          </w:p>
        </w:tc>
      </w:tr>
      <w:tr w:rsidR="00EC4753" w:rsidRPr="003C5C92" w14:paraId="0116F044" w14:textId="77777777" w:rsidTr="00DD7E4D">
        <w:trPr>
          <w:trHeight w:val="261"/>
        </w:trPr>
        <w:tc>
          <w:tcPr>
            <w:tcW w:w="654" w:type="dxa"/>
            <w:tcBorders>
              <w:top w:val="nil"/>
              <w:left w:val="single" w:sz="8" w:space="0" w:color="auto"/>
              <w:bottom w:val="single" w:sz="8" w:space="0" w:color="auto"/>
              <w:right w:val="single" w:sz="8" w:space="0" w:color="000000"/>
            </w:tcBorders>
            <w:shd w:val="clear" w:color="auto" w:fill="auto"/>
            <w:vAlign w:val="center"/>
            <w:hideMark/>
          </w:tcPr>
          <w:p w14:paraId="65E0388E" w14:textId="40530D7E" w:rsidR="003C5C92" w:rsidRPr="003C5C92" w:rsidRDefault="003C5C92" w:rsidP="003C5C92">
            <w:pPr>
              <w:rPr>
                <w:rFonts w:eastAsia="Times New Roman" w:cs="Times New Roman"/>
              </w:rPr>
            </w:pPr>
            <w:r w:rsidRPr="003C5C92">
              <w:rPr>
                <w:rFonts w:eastAsia="Times New Roman" w:cs="Times New Roman"/>
              </w:rPr>
              <w:t> </w:t>
            </w:r>
            <w:r w:rsidR="00F754A3">
              <w:rPr>
                <w:rFonts w:eastAsia="Times New Roman" w:cs="Times New Roman"/>
              </w:rPr>
              <w:t>58</w:t>
            </w:r>
          </w:p>
        </w:tc>
        <w:tc>
          <w:tcPr>
            <w:tcW w:w="2941" w:type="dxa"/>
            <w:tcBorders>
              <w:top w:val="nil"/>
              <w:left w:val="nil"/>
              <w:bottom w:val="single" w:sz="8" w:space="0" w:color="auto"/>
              <w:right w:val="single" w:sz="8" w:space="0" w:color="000000"/>
            </w:tcBorders>
            <w:shd w:val="clear" w:color="auto" w:fill="auto"/>
            <w:vAlign w:val="center"/>
            <w:hideMark/>
          </w:tcPr>
          <w:p w14:paraId="65E686C3" w14:textId="16FD33DE" w:rsidR="003C5C92" w:rsidRPr="003C5C92" w:rsidRDefault="002E357D" w:rsidP="003C5C92">
            <w:pPr>
              <w:rPr>
                <w:rFonts w:eastAsia="Times New Roman" w:cs="Times New Roman"/>
                <w:sz w:val="20"/>
                <w:szCs w:val="20"/>
              </w:rPr>
            </w:pPr>
            <w:r>
              <w:rPr>
                <w:rFonts w:eastAsia="Times New Roman" w:cs="Times New Roman"/>
                <w:sz w:val="20"/>
                <w:szCs w:val="20"/>
              </w:rPr>
              <w:t>Dayton</w:t>
            </w:r>
          </w:p>
        </w:tc>
        <w:tc>
          <w:tcPr>
            <w:tcW w:w="654" w:type="dxa"/>
            <w:tcBorders>
              <w:top w:val="nil"/>
              <w:left w:val="nil"/>
              <w:bottom w:val="single" w:sz="8" w:space="0" w:color="auto"/>
              <w:right w:val="single" w:sz="8" w:space="0" w:color="000000"/>
            </w:tcBorders>
            <w:shd w:val="clear" w:color="auto" w:fill="auto"/>
            <w:vAlign w:val="center"/>
            <w:hideMark/>
          </w:tcPr>
          <w:p w14:paraId="57CCC540" w14:textId="21A14768" w:rsidR="003C5C92" w:rsidRPr="003C5C92" w:rsidRDefault="00F754A3" w:rsidP="003C5C92">
            <w:pPr>
              <w:rPr>
                <w:rFonts w:eastAsia="Times New Roman" w:cs="Times New Roman"/>
              </w:rPr>
            </w:pPr>
            <w:r>
              <w:rPr>
                <w:rFonts w:eastAsia="Times New Roman" w:cs="Times New Roman"/>
              </w:rPr>
              <w:t>10</w:t>
            </w:r>
          </w:p>
        </w:tc>
        <w:tc>
          <w:tcPr>
            <w:tcW w:w="2942" w:type="dxa"/>
            <w:tcBorders>
              <w:top w:val="nil"/>
              <w:left w:val="nil"/>
              <w:bottom w:val="single" w:sz="8" w:space="0" w:color="auto"/>
              <w:right w:val="single" w:sz="8" w:space="0" w:color="000000"/>
            </w:tcBorders>
            <w:shd w:val="clear" w:color="auto" w:fill="auto"/>
            <w:vAlign w:val="center"/>
            <w:hideMark/>
          </w:tcPr>
          <w:p w14:paraId="65B7FCFE" w14:textId="29E5AFFE" w:rsidR="003C5C92" w:rsidRPr="003C5C92" w:rsidRDefault="002E357D" w:rsidP="003C5C92">
            <w:pPr>
              <w:rPr>
                <w:rFonts w:eastAsia="Times New Roman" w:cs="Times New Roman"/>
                <w:sz w:val="20"/>
                <w:szCs w:val="20"/>
              </w:rPr>
            </w:pPr>
            <w:r>
              <w:rPr>
                <w:rFonts w:eastAsia="Times New Roman" w:cs="Times New Roman"/>
                <w:sz w:val="20"/>
                <w:szCs w:val="20"/>
              </w:rPr>
              <w:t>Hazmat</w:t>
            </w:r>
          </w:p>
        </w:tc>
        <w:tc>
          <w:tcPr>
            <w:tcW w:w="654" w:type="dxa"/>
            <w:tcBorders>
              <w:top w:val="nil"/>
              <w:left w:val="nil"/>
              <w:bottom w:val="single" w:sz="8" w:space="0" w:color="auto"/>
              <w:right w:val="single" w:sz="8" w:space="0" w:color="000000"/>
            </w:tcBorders>
            <w:shd w:val="clear" w:color="auto" w:fill="auto"/>
            <w:vAlign w:val="center"/>
          </w:tcPr>
          <w:p w14:paraId="5E7186D2" w14:textId="57EA617D" w:rsidR="003C5C92" w:rsidRPr="003C5C92" w:rsidRDefault="00F754A3" w:rsidP="003C5C92">
            <w:pPr>
              <w:rPr>
                <w:rFonts w:eastAsia="Times New Roman" w:cs="Times New Roman"/>
              </w:rPr>
            </w:pPr>
            <w:r>
              <w:rPr>
                <w:rFonts w:eastAsia="Times New Roman" w:cs="Times New Roman"/>
              </w:rPr>
              <w:t>115</w:t>
            </w:r>
          </w:p>
        </w:tc>
        <w:tc>
          <w:tcPr>
            <w:tcW w:w="2941" w:type="dxa"/>
            <w:tcBorders>
              <w:top w:val="nil"/>
              <w:left w:val="nil"/>
              <w:bottom w:val="single" w:sz="8" w:space="0" w:color="auto"/>
              <w:right w:val="single" w:sz="8" w:space="0" w:color="auto"/>
            </w:tcBorders>
            <w:shd w:val="clear" w:color="auto" w:fill="auto"/>
            <w:vAlign w:val="center"/>
          </w:tcPr>
          <w:p w14:paraId="444E0B5E" w14:textId="0BD3B969" w:rsidR="00BF149F" w:rsidRPr="003C5C92" w:rsidRDefault="005C0A3B" w:rsidP="003C5C92">
            <w:pPr>
              <w:rPr>
                <w:rFonts w:eastAsia="Times New Roman" w:cs="Times New Roman"/>
                <w:sz w:val="20"/>
                <w:szCs w:val="20"/>
              </w:rPr>
            </w:pPr>
            <w:r>
              <w:rPr>
                <w:rFonts w:eastAsia="Times New Roman" w:cs="Times New Roman"/>
                <w:sz w:val="20"/>
                <w:szCs w:val="20"/>
              </w:rPr>
              <w:t>Tarkington VFD</w:t>
            </w:r>
          </w:p>
        </w:tc>
      </w:tr>
      <w:tr w:rsidR="00EC4753" w:rsidRPr="003C5C92" w14:paraId="7A3D0E4E" w14:textId="77777777" w:rsidTr="00DD7E4D">
        <w:trPr>
          <w:trHeight w:val="261"/>
        </w:trPr>
        <w:tc>
          <w:tcPr>
            <w:tcW w:w="654" w:type="dxa"/>
            <w:tcBorders>
              <w:top w:val="nil"/>
              <w:left w:val="single" w:sz="8" w:space="0" w:color="auto"/>
              <w:bottom w:val="single" w:sz="8" w:space="0" w:color="auto"/>
              <w:right w:val="single" w:sz="8" w:space="0" w:color="000000"/>
            </w:tcBorders>
            <w:shd w:val="clear" w:color="auto" w:fill="auto"/>
            <w:vAlign w:val="center"/>
            <w:hideMark/>
          </w:tcPr>
          <w:p w14:paraId="680C0F62" w14:textId="29FB7027" w:rsidR="003C5C92" w:rsidRPr="003C5C92" w:rsidRDefault="003C5C92" w:rsidP="003C5C92">
            <w:pPr>
              <w:rPr>
                <w:rFonts w:eastAsia="Times New Roman" w:cs="Times New Roman"/>
              </w:rPr>
            </w:pPr>
            <w:r w:rsidRPr="003C5C92">
              <w:rPr>
                <w:rFonts w:eastAsia="Times New Roman" w:cs="Times New Roman"/>
              </w:rPr>
              <w:t> </w:t>
            </w:r>
            <w:r w:rsidR="00F754A3">
              <w:rPr>
                <w:rFonts w:eastAsia="Times New Roman" w:cs="Times New Roman"/>
              </w:rPr>
              <w:t>6</w:t>
            </w:r>
          </w:p>
        </w:tc>
        <w:tc>
          <w:tcPr>
            <w:tcW w:w="2941" w:type="dxa"/>
            <w:tcBorders>
              <w:top w:val="nil"/>
              <w:left w:val="nil"/>
              <w:bottom w:val="single" w:sz="8" w:space="0" w:color="auto"/>
              <w:right w:val="single" w:sz="8" w:space="0" w:color="000000"/>
            </w:tcBorders>
            <w:shd w:val="clear" w:color="auto" w:fill="auto"/>
            <w:vAlign w:val="center"/>
            <w:hideMark/>
          </w:tcPr>
          <w:p w14:paraId="31B702A9" w14:textId="0727D267" w:rsidR="003C5C92" w:rsidRPr="003C5C92" w:rsidRDefault="002E357D" w:rsidP="003C5C92">
            <w:pPr>
              <w:rPr>
                <w:rFonts w:eastAsia="Times New Roman" w:cs="Times New Roman"/>
                <w:sz w:val="20"/>
                <w:szCs w:val="20"/>
              </w:rPr>
            </w:pPr>
            <w:r>
              <w:rPr>
                <w:rFonts w:eastAsia="Times New Roman" w:cs="Times New Roman"/>
                <w:sz w:val="20"/>
                <w:szCs w:val="20"/>
              </w:rPr>
              <w:t>Devers</w:t>
            </w:r>
          </w:p>
        </w:tc>
        <w:tc>
          <w:tcPr>
            <w:tcW w:w="654" w:type="dxa"/>
            <w:tcBorders>
              <w:top w:val="nil"/>
              <w:left w:val="nil"/>
              <w:bottom w:val="single" w:sz="8" w:space="0" w:color="auto"/>
              <w:right w:val="single" w:sz="8" w:space="0" w:color="000000"/>
            </w:tcBorders>
            <w:shd w:val="clear" w:color="auto" w:fill="auto"/>
            <w:vAlign w:val="center"/>
            <w:hideMark/>
          </w:tcPr>
          <w:p w14:paraId="54EDED74" w14:textId="0D6A3EB3" w:rsidR="003C5C92" w:rsidRPr="003C5C92" w:rsidRDefault="003C5C92" w:rsidP="003C5C92">
            <w:pPr>
              <w:rPr>
                <w:rFonts w:eastAsia="Times New Roman" w:cs="Times New Roman"/>
              </w:rPr>
            </w:pPr>
            <w:r w:rsidRPr="003C5C92">
              <w:rPr>
                <w:rFonts w:eastAsia="Times New Roman" w:cs="Times New Roman"/>
              </w:rPr>
              <w:t> </w:t>
            </w:r>
            <w:r w:rsidR="00F754A3">
              <w:rPr>
                <w:rFonts w:eastAsia="Times New Roman" w:cs="Times New Roman"/>
              </w:rPr>
              <w:t>30</w:t>
            </w:r>
          </w:p>
        </w:tc>
        <w:tc>
          <w:tcPr>
            <w:tcW w:w="2942" w:type="dxa"/>
            <w:tcBorders>
              <w:top w:val="nil"/>
              <w:left w:val="nil"/>
              <w:bottom w:val="single" w:sz="8" w:space="0" w:color="auto"/>
              <w:right w:val="single" w:sz="8" w:space="0" w:color="000000"/>
            </w:tcBorders>
            <w:shd w:val="clear" w:color="auto" w:fill="auto"/>
            <w:vAlign w:val="center"/>
            <w:hideMark/>
          </w:tcPr>
          <w:p w14:paraId="46BB4FBC" w14:textId="6508D6B1" w:rsidR="002E357D" w:rsidRPr="003C5C92" w:rsidRDefault="002E357D" w:rsidP="003C5C92">
            <w:pPr>
              <w:rPr>
                <w:rFonts w:eastAsia="Times New Roman" w:cs="Times New Roman"/>
                <w:sz w:val="20"/>
                <w:szCs w:val="20"/>
              </w:rPr>
            </w:pPr>
            <w:r>
              <w:rPr>
                <w:rFonts w:eastAsia="Times New Roman" w:cs="Times New Roman"/>
                <w:sz w:val="20"/>
                <w:szCs w:val="20"/>
              </w:rPr>
              <w:t xml:space="preserve">Hwy 321 </w:t>
            </w:r>
            <w:r w:rsidR="00DD7E4D">
              <w:rPr>
                <w:rFonts w:eastAsia="Times New Roman" w:cs="Times New Roman"/>
                <w:sz w:val="20"/>
                <w:szCs w:val="20"/>
              </w:rPr>
              <w:t>VFD</w:t>
            </w:r>
          </w:p>
        </w:tc>
        <w:tc>
          <w:tcPr>
            <w:tcW w:w="654" w:type="dxa"/>
            <w:tcBorders>
              <w:top w:val="nil"/>
              <w:left w:val="nil"/>
              <w:bottom w:val="single" w:sz="8" w:space="0" w:color="auto"/>
              <w:right w:val="single" w:sz="8" w:space="0" w:color="000000"/>
            </w:tcBorders>
            <w:shd w:val="clear" w:color="auto" w:fill="auto"/>
            <w:vAlign w:val="center"/>
          </w:tcPr>
          <w:p w14:paraId="1AEEBBE9" w14:textId="177B79F7" w:rsidR="003C5C92" w:rsidRPr="003C5C92" w:rsidRDefault="00F754A3" w:rsidP="003C5C92">
            <w:pPr>
              <w:rPr>
                <w:rFonts w:eastAsia="Times New Roman" w:cs="Times New Roman"/>
              </w:rPr>
            </w:pPr>
            <w:r>
              <w:rPr>
                <w:rFonts w:eastAsia="Times New Roman" w:cs="Times New Roman"/>
              </w:rPr>
              <w:t>8</w:t>
            </w:r>
          </w:p>
        </w:tc>
        <w:tc>
          <w:tcPr>
            <w:tcW w:w="2941" w:type="dxa"/>
            <w:tcBorders>
              <w:top w:val="nil"/>
              <w:left w:val="nil"/>
              <w:bottom w:val="single" w:sz="8" w:space="0" w:color="auto"/>
              <w:right w:val="single" w:sz="8" w:space="0" w:color="auto"/>
            </w:tcBorders>
            <w:shd w:val="clear" w:color="auto" w:fill="auto"/>
            <w:vAlign w:val="center"/>
          </w:tcPr>
          <w:p w14:paraId="53ABA09A" w14:textId="74AA2182" w:rsidR="003C5C92" w:rsidRPr="003C5C92" w:rsidRDefault="005C0A3B" w:rsidP="003C5C92">
            <w:pPr>
              <w:rPr>
                <w:rFonts w:eastAsia="Times New Roman" w:cs="Times New Roman"/>
                <w:sz w:val="20"/>
                <w:szCs w:val="20"/>
              </w:rPr>
            </w:pPr>
            <w:r>
              <w:rPr>
                <w:rFonts w:eastAsia="Times New Roman" w:cs="Times New Roman"/>
                <w:sz w:val="20"/>
                <w:szCs w:val="20"/>
              </w:rPr>
              <w:t>Woodpecker VFD</w:t>
            </w:r>
          </w:p>
        </w:tc>
      </w:tr>
      <w:tr w:rsidR="00BF149F" w:rsidRPr="003C5C92" w14:paraId="326E7172" w14:textId="77777777" w:rsidTr="00EC4753">
        <w:trPr>
          <w:trHeight w:val="261"/>
        </w:trPr>
        <w:tc>
          <w:tcPr>
            <w:tcW w:w="654" w:type="dxa"/>
            <w:tcBorders>
              <w:top w:val="nil"/>
              <w:left w:val="single" w:sz="8" w:space="0" w:color="auto"/>
              <w:bottom w:val="single" w:sz="8" w:space="0" w:color="auto"/>
              <w:right w:val="single" w:sz="8" w:space="0" w:color="000000"/>
            </w:tcBorders>
            <w:shd w:val="clear" w:color="auto" w:fill="auto"/>
            <w:vAlign w:val="center"/>
          </w:tcPr>
          <w:p w14:paraId="5AB7D4A8" w14:textId="6650193B" w:rsidR="00BF149F" w:rsidRPr="003C5C92" w:rsidRDefault="00F754A3" w:rsidP="003C5C92">
            <w:pPr>
              <w:rPr>
                <w:rFonts w:eastAsia="Times New Roman" w:cs="Times New Roman"/>
              </w:rPr>
            </w:pPr>
            <w:r>
              <w:rPr>
                <w:rFonts w:eastAsia="Times New Roman" w:cs="Times New Roman"/>
              </w:rPr>
              <w:t>53</w:t>
            </w:r>
          </w:p>
        </w:tc>
        <w:tc>
          <w:tcPr>
            <w:tcW w:w="2941" w:type="dxa"/>
            <w:tcBorders>
              <w:top w:val="nil"/>
              <w:left w:val="nil"/>
              <w:bottom w:val="single" w:sz="8" w:space="0" w:color="auto"/>
              <w:right w:val="single" w:sz="8" w:space="0" w:color="000000"/>
            </w:tcBorders>
            <w:shd w:val="clear" w:color="auto" w:fill="auto"/>
            <w:vAlign w:val="center"/>
          </w:tcPr>
          <w:p w14:paraId="59661FB3" w14:textId="27F06380" w:rsidR="00BF149F" w:rsidRDefault="002E357D" w:rsidP="003C5C92">
            <w:pPr>
              <w:rPr>
                <w:rFonts w:eastAsia="Times New Roman" w:cs="Times New Roman"/>
                <w:sz w:val="20"/>
                <w:szCs w:val="20"/>
              </w:rPr>
            </w:pPr>
            <w:r>
              <w:rPr>
                <w:rFonts w:eastAsia="Times New Roman" w:cs="Times New Roman"/>
                <w:sz w:val="20"/>
                <w:szCs w:val="20"/>
              </w:rPr>
              <w:t>ESD 1/Kenefick VFD</w:t>
            </w:r>
          </w:p>
        </w:tc>
        <w:tc>
          <w:tcPr>
            <w:tcW w:w="654" w:type="dxa"/>
            <w:tcBorders>
              <w:top w:val="nil"/>
              <w:left w:val="nil"/>
              <w:bottom w:val="single" w:sz="8" w:space="0" w:color="auto"/>
              <w:right w:val="single" w:sz="8" w:space="0" w:color="000000"/>
            </w:tcBorders>
            <w:shd w:val="clear" w:color="auto" w:fill="auto"/>
            <w:vAlign w:val="center"/>
          </w:tcPr>
          <w:p w14:paraId="3DDAFABB" w14:textId="077FD0B9" w:rsidR="00BF149F" w:rsidRPr="003C5C92" w:rsidRDefault="00F754A3" w:rsidP="003C5C92">
            <w:pPr>
              <w:rPr>
                <w:rFonts w:eastAsia="Times New Roman" w:cs="Times New Roman"/>
              </w:rPr>
            </w:pPr>
            <w:r>
              <w:rPr>
                <w:rFonts w:eastAsia="Times New Roman" w:cs="Times New Roman"/>
              </w:rPr>
              <w:t>75</w:t>
            </w:r>
          </w:p>
        </w:tc>
        <w:tc>
          <w:tcPr>
            <w:tcW w:w="2942" w:type="dxa"/>
            <w:tcBorders>
              <w:top w:val="nil"/>
              <w:left w:val="nil"/>
              <w:bottom w:val="single" w:sz="8" w:space="0" w:color="auto"/>
              <w:right w:val="single" w:sz="8" w:space="0" w:color="000000"/>
            </w:tcBorders>
            <w:shd w:val="clear" w:color="auto" w:fill="auto"/>
            <w:vAlign w:val="center"/>
          </w:tcPr>
          <w:p w14:paraId="14D1B692" w14:textId="1B805059" w:rsidR="00BF149F" w:rsidRPr="003C5C92" w:rsidRDefault="00DD7E4D" w:rsidP="003C5C92">
            <w:pPr>
              <w:rPr>
                <w:rFonts w:eastAsia="Times New Roman" w:cs="Times New Roman"/>
                <w:sz w:val="20"/>
                <w:szCs w:val="20"/>
              </w:rPr>
            </w:pPr>
            <w:r>
              <w:rPr>
                <w:rFonts w:eastAsia="Times New Roman" w:cs="Times New Roman"/>
                <w:sz w:val="20"/>
                <w:szCs w:val="20"/>
              </w:rPr>
              <w:t>Liberty Fire</w:t>
            </w:r>
          </w:p>
        </w:tc>
        <w:tc>
          <w:tcPr>
            <w:tcW w:w="654" w:type="dxa"/>
            <w:tcBorders>
              <w:top w:val="nil"/>
              <w:left w:val="nil"/>
              <w:bottom w:val="single" w:sz="8" w:space="0" w:color="auto"/>
              <w:right w:val="single" w:sz="8" w:space="0" w:color="000000"/>
            </w:tcBorders>
            <w:shd w:val="clear" w:color="auto" w:fill="auto"/>
            <w:vAlign w:val="center"/>
          </w:tcPr>
          <w:p w14:paraId="4C55C253" w14:textId="32A4133D" w:rsidR="00BF149F" w:rsidRPr="003C5C92" w:rsidRDefault="005C0A3B" w:rsidP="003C5C92">
            <w:pPr>
              <w:rPr>
                <w:rFonts w:eastAsia="Times New Roman" w:cs="Times New Roman"/>
              </w:rPr>
            </w:pPr>
            <w:r>
              <w:rPr>
                <w:rFonts w:eastAsia="Times New Roman" w:cs="Times New Roman"/>
              </w:rPr>
              <w:t>N</w:t>
            </w:r>
            <w:r w:rsidR="00F754A3">
              <w:rPr>
                <w:rFonts w:eastAsia="Times New Roman" w:cs="Times New Roman"/>
              </w:rPr>
              <w:t>/A</w:t>
            </w:r>
          </w:p>
        </w:tc>
        <w:tc>
          <w:tcPr>
            <w:tcW w:w="2941" w:type="dxa"/>
            <w:tcBorders>
              <w:top w:val="nil"/>
              <w:left w:val="nil"/>
              <w:bottom w:val="single" w:sz="8" w:space="0" w:color="auto"/>
              <w:right w:val="single" w:sz="8" w:space="0" w:color="auto"/>
            </w:tcBorders>
            <w:shd w:val="clear" w:color="auto" w:fill="auto"/>
            <w:vAlign w:val="center"/>
          </w:tcPr>
          <w:p w14:paraId="110CC857" w14:textId="67481233" w:rsidR="00BF149F" w:rsidRPr="003C5C92" w:rsidRDefault="005C0A3B" w:rsidP="003C5C92">
            <w:pPr>
              <w:rPr>
                <w:rFonts w:eastAsia="Times New Roman" w:cs="Times New Roman"/>
                <w:sz w:val="20"/>
                <w:szCs w:val="20"/>
              </w:rPr>
            </w:pPr>
            <w:r>
              <w:rPr>
                <w:rFonts w:eastAsia="Times New Roman" w:cs="Times New Roman"/>
                <w:sz w:val="20"/>
                <w:szCs w:val="20"/>
              </w:rPr>
              <w:t>Fire Marshal</w:t>
            </w:r>
          </w:p>
        </w:tc>
      </w:tr>
      <w:tr w:rsidR="00EC4753" w:rsidRPr="003C5C92" w14:paraId="23875344" w14:textId="77777777" w:rsidTr="00EC4753">
        <w:trPr>
          <w:trHeight w:val="261"/>
        </w:trPr>
        <w:tc>
          <w:tcPr>
            <w:tcW w:w="654" w:type="dxa"/>
            <w:tcBorders>
              <w:top w:val="nil"/>
              <w:left w:val="nil"/>
              <w:bottom w:val="nil"/>
              <w:right w:val="nil"/>
            </w:tcBorders>
            <w:shd w:val="clear" w:color="auto" w:fill="auto"/>
            <w:vAlign w:val="center"/>
            <w:hideMark/>
          </w:tcPr>
          <w:p w14:paraId="135AC8CA" w14:textId="77777777" w:rsidR="003C5C92" w:rsidRPr="003C5C92" w:rsidRDefault="003C5C92" w:rsidP="003C5C92">
            <w:pPr>
              <w:rPr>
                <w:rFonts w:eastAsia="Times New Roman" w:cs="Times New Roman"/>
              </w:rPr>
            </w:pPr>
          </w:p>
        </w:tc>
        <w:tc>
          <w:tcPr>
            <w:tcW w:w="2941" w:type="dxa"/>
            <w:tcBorders>
              <w:top w:val="nil"/>
              <w:left w:val="nil"/>
              <w:bottom w:val="nil"/>
              <w:right w:val="nil"/>
            </w:tcBorders>
            <w:shd w:val="clear" w:color="auto" w:fill="auto"/>
            <w:vAlign w:val="center"/>
            <w:hideMark/>
          </w:tcPr>
          <w:p w14:paraId="1CD5AA01" w14:textId="77777777" w:rsidR="003C5C92" w:rsidRPr="003C5C92" w:rsidRDefault="003C5C92" w:rsidP="003C5C92">
            <w:pPr>
              <w:rPr>
                <w:rFonts w:eastAsia="Times New Roman" w:cs="Times New Roman"/>
              </w:rPr>
            </w:pPr>
          </w:p>
        </w:tc>
        <w:tc>
          <w:tcPr>
            <w:tcW w:w="654" w:type="dxa"/>
            <w:tcBorders>
              <w:top w:val="nil"/>
              <w:left w:val="nil"/>
              <w:bottom w:val="nil"/>
              <w:right w:val="nil"/>
            </w:tcBorders>
            <w:shd w:val="clear" w:color="auto" w:fill="auto"/>
            <w:vAlign w:val="center"/>
            <w:hideMark/>
          </w:tcPr>
          <w:p w14:paraId="4BE799D1" w14:textId="77777777" w:rsidR="003C5C92" w:rsidRPr="003C5C92" w:rsidRDefault="003C5C92" w:rsidP="003C5C92">
            <w:pPr>
              <w:rPr>
                <w:rFonts w:eastAsia="Times New Roman" w:cs="Times New Roman"/>
              </w:rPr>
            </w:pPr>
          </w:p>
        </w:tc>
        <w:tc>
          <w:tcPr>
            <w:tcW w:w="2942" w:type="dxa"/>
            <w:tcBorders>
              <w:top w:val="nil"/>
              <w:left w:val="nil"/>
              <w:bottom w:val="nil"/>
              <w:right w:val="nil"/>
            </w:tcBorders>
            <w:shd w:val="clear" w:color="auto" w:fill="auto"/>
            <w:vAlign w:val="center"/>
            <w:hideMark/>
          </w:tcPr>
          <w:p w14:paraId="0F04BC46" w14:textId="77777777" w:rsidR="003C5C92" w:rsidRPr="003C5C92" w:rsidRDefault="003C5C92" w:rsidP="003C5C92">
            <w:pPr>
              <w:rPr>
                <w:rFonts w:eastAsia="Times New Roman" w:cs="Times New Roman"/>
              </w:rPr>
            </w:pPr>
          </w:p>
        </w:tc>
        <w:tc>
          <w:tcPr>
            <w:tcW w:w="654" w:type="dxa"/>
            <w:tcBorders>
              <w:top w:val="nil"/>
              <w:left w:val="nil"/>
              <w:bottom w:val="nil"/>
              <w:right w:val="nil"/>
            </w:tcBorders>
            <w:shd w:val="clear" w:color="auto" w:fill="auto"/>
            <w:vAlign w:val="center"/>
            <w:hideMark/>
          </w:tcPr>
          <w:p w14:paraId="43B778A2" w14:textId="77777777" w:rsidR="003C5C92" w:rsidRPr="003C5C92" w:rsidRDefault="003C5C92" w:rsidP="003C5C92">
            <w:pPr>
              <w:rPr>
                <w:rFonts w:eastAsia="Times New Roman" w:cs="Times New Roman"/>
              </w:rPr>
            </w:pPr>
          </w:p>
        </w:tc>
        <w:tc>
          <w:tcPr>
            <w:tcW w:w="2941" w:type="dxa"/>
            <w:tcBorders>
              <w:top w:val="nil"/>
              <w:left w:val="nil"/>
              <w:bottom w:val="nil"/>
              <w:right w:val="nil"/>
            </w:tcBorders>
            <w:shd w:val="clear" w:color="auto" w:fill="auto"/>
            <w:vAlign w:val="center"/>
            <w:hideMark/>
          </w:tcPr>
          <w:p w14:paraId="709BC952" w14:textId="77777777" w:rsidR="003C5C92" w:rsidRPr="003C5C92" w:rsidRDefault="003C5C92" w:rsidP="003C5C92">
            <w:pPr>
              <w:rPr>
                <w:rFonts w:eastAsia="Times New Roman" w:cs="Times New Roman"/>
              </w:rPr>
            </w:pPr>
          </w:p>
        </w:tc>
      </w:tr>
    </w:tbl>
    <w:p w14:paraId="58F2318F" w14:textId="77777777" w:rsidR="00F95E07" w:rsidRDefault="00F95E07"/>
    <w:p w14:paraId="4B05A92D" w14:textId="56A10E30" w:rsidR="00F754A3" w:rsidRDefault="005C0A3B">
      <w:pPr>
        <w:rPr>
          <w:sz w:val="20"/>
          <w:szCs w:val="20"/>
        </w:rPr>
      </w:pPr>
      <w:r>
        <w:rPr>
          <w:sz w:val="20"/>
          <w:szCs w:val="20"/>
        </w:rPr>
        <w:t xml:space="preserve">Guests: </w:t>
      </w:r>
      <w:r w:rsidR="00F754A3">
        <w:rPr>
          <w:sz w:val="20"/>
          <w:szCs w:val="20"/>
        </w:rPr>
        <w:t>1</w:t>
      </w:r>
      <w:r w:rsidR="00F754A3" w:rsidRPr="00F754A3">
        <w:rPr>
          <w:sz w:val="20"/>
          <w:szCs w:val="20"/>
          <w:vertAlign w:val="superscript"/>
        </w:rPr>
        <w:t>st</w:t>
      </w:r>
      <w:r w:rsidR="00F754A3">
        <w:rPr>
          <w:sz w:val="20"/>
          <w:szCs w:val="20"/>
        </w:rPr>
        <w:t xml:space="preserve"> guest speaker- </w:t>
      </w:r>
      <w:r>
        <w:rPr>
          <w:sz w:val="20"/>
          <w:szCs w:val="20"/>
        </w:rPr>
        <w:t>N</w:t>
      </w:r>
      <w:r w:rsidR="00F754A3">
        <w:rPr>
          <w:sz w:val="20"/>
          <w:szCs w:val="20"/>
        </w:rPr>
        <w:t>icole Lang- TFS- discussed some changes that would not affect the response from the agency.  Nicole is still the representative for the location but Cleveland office has a new supervisor Conner Renee.  Also, Nicole is still interested in hosting a Ground Cover Course for Liberty County.  It will be an 8-hour class and can be online/field day style.  She will need at least 10 people and a couple of months’ notice to set it up.  She also recommends holding the course in the fall or spring months to avoid extreme weather conditions.  2nd guest speaker- Brian – Sid</w:t>
      </w:r>
      <w:r w:rsidR="00394746">
        <w:rPr>
          <w:sz w:val="20"/>
          <w:szCs w:val="20"/>
        </w:rPr>
        <w:t>dons- stated Terry has been promoted to regional so there is a new representative John Nobles and there is a new northeastern shop manager Lawerence Emery.</w:t>
      </w:r>
    </w:p>
    <w:p w14:paraId="7C46EE6F" w14:textId="77777777" w:rsidR="00F754A3" w:rsidRDefault="00F754A3">
      <w:pPr>
        <w:rPr>
          <w:sz w:val="20"/>
          <w:szCs w:val="20"/>
        </w:rPr>
      </w:pPr>
    </w:p>
    <w:p w14:paraId="416170D7" w14:textId="77777777" w:rsidR="00F95E07" w:rsidRDefault="00F95E07">
      <w:pPr>
        <w:rPr>
          <w:sz w:val="20"/>
          <w:szCs w:val="20"/>
        </w:rPr>
      </w:pPr>
    </w:p>
    <w:p w14:paraId="5232AED6" w14:textId="6B3865D8" w:rsidR="00963FDE" w:rsidRDefault="00002341">
      <w:r>
        <w:rPr>
          <w:sz w:val="20"/>
          <w:szCs w:val="20"/>
        </w:rPr>
        <w:t>M</w:t>
      </w:r>
      <w:r w:rsidR="00666907">
        <w:rPr>
          <w:sz w:val="20"/>
          <w:szCs w:val="20"/>
        </w:rPr>
        <w:t xml:space="preserve">inutes from </w:t>
      </w:r>
      <w:r w:rsidR="00403EAA">
        <w:rPr>
          <w:sz w:val="20"/>
          <w:szCs w:val="20"/>
        </w:rPr>
        <w:t>the previous</w:t>
      </w:r>
      <w:r w:rsidR="00666907">
        <w:rPr>
          <w:sz w:val="20"/>
          <w:szCs w:val="20"/>
        </w:rPr>
        <w:t xml:space="preserve"> meeting </w:t>
      </w:r>
      <w:r w:rsidR="00D165F4">
        <w:rPr>
          <w:sz w:val="20"/>
          <w:szCs w:val="20"/>
        </w:rPr>
        <w:t xml:space="preserve">were </w:t>
      </w:r>
      <w:r w:rsidR="00BF149F">
        <w:rPr>
          <w:sz w:val="20"/>
          <w:szCs w:val="20"/>
        </w:rPr>
        <w:t>reviewed</w:t>
      </w:r>
      <w:r w:rsidR="00D165F4">
        <w:rPr>
          <w:sz w:val="20"/>
          <w:szCs w:val="20"/>
        </w:rPr>
        <w:t>.</w:t>
      </w:r>
    </w:p>
    <w:p w14:paraId="7D6A3390" w14:textId="77777777" w:rsidR="00963FDE" w:rsidRDefault="00963FDE"/>
    <w:p w14:paraId="6E4903C3" w14:textId="1BFD4E90" w:rsidR="00963FDE" w:rsidRDefault="00666907">
      <w:r>
        <w:rPr>
          <w:sz w:val="20"/>
          <w:szCs w:val="20"/>
        </w:rPr>
        <w:t xml:space="preserve">Motion to accept by </w:t>
      </w:r>
      <w:r>
        <w:rPr>
          <w:sz w:val="20"/>
          <w:szCs w:val="20"/>
          <w:u w:val="single"/>
        </w:rPr>
        <w:tab/>
      </w:r>
      <w:r w:rsidR="00394746">
        <w:rPr>
          <w:sz w:val="20"/>
          <w:szCs w:val="20"/>
          <w:u w:val="single"/>
        </w:rPr>
        <w:t>Martin</w:t>
      </w:r>
      <w:r w:rsidR="005C0A3B">
        <w:rPr>
          <w:sz w:val="20"/>
          <w:szCs w:val="20"/>
          <w:u w:val="single"/>
        </w:rPr>
        <w:t xml:space="preserve">- </w:t>
      </w:r>
      <w:r w:rsidR="00394746">
        <w:rPr>
          <w:sz w:val="20"/>
          <w:szCs w:val="20"/>
          <w:u w:val="single"/>
        </w:rPr>
        <w:t>Liberty</w:t>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Second by </w:t>
      </w:r>
      <w:r>
        <w:rPr>
          <w:sz w:val="20"/>
          <w:szCs w:val="20"/>
          <w:u w:val="single"/>
        </w:rPr>
        <w:tab/>
      </w:r>
      <w:r w:rsidR="00394746">
        <w:rPr>
          <w:sz w:val="20"/>
          <w:szCs w:val="20"/>
          <w:u w:val="single"/>
        </w:rPr>
        <w:t>Freddie</w:t>
      </w:r>
      <w:r w:rsidR="005C0A3B">
        <w:rPr>
          <w:sz w:val="20"/>
          <w:szCs w:val="20"/>
          <w:u w:val="single"/>
        </w:rPr>
        <w:t xml:space="preserve">- </w:t>
      </w:r>
      <w:r w:rsidR="00394746">
        <w:rPr>
          <w:sz w:val="20"/>
          <w:szCs w:val="20"/>
          <w:u w:val="single"/>
        </w:rPr>
        <w:t>Batson</w:t>
      </w:r>
      <w:r>
        <w:rPr>
          <w:sz w:val="20"/>
          <w:szCs w:val="20"/>
          <w:u w:val="single"/>
        </w:rPr>
        <w:tab/>
      </w:r>
      <w:r>
        <w:rPr>
          <w:sz w:val="20"/>
          <w:szCs w:val="20"/>
          <w:u w:val="single"/>
        </w:rPr>
        <w:tab/>
      </w:r>
      <w:r>
        <w:rPr>
          <w:sz w:val="20"/>
          <w:szCs w:val="20"/>
        </w:rPr>
        <w:t>.</w:t>
      </w:r>
    </w:p>
    <w:p w14:paraId="022231C6" w14:textId="77777777" w:rsidR="00963FDE" w:rsidRDefault="00963FDE"/>
    <w:p w14:paraId="74DC3BFD" w14:textId="5B7DFCD0" w:rsidR="00963FDE" w:rsidRDefault="00666907">
      <w:r>
        <w:rPr>
          <w:sz w:val="20"/>
          <w:szCs w:val="20"/>
        </w:rPr>
        <w:t xml:space="preserve">Discussion - </w:t>
      </w:r>
      <w:r>
        <w:rPr>
          <w:sz w:val="20"/>
          <w:szCs w:val="20"/>
          <w:u w:val="single"/>
        </w:rPr>
        <w:tab/>
      </w:r>
      <w:r>
        <w:rPr>
          <w:sz w:val="20"/>
          <w:szCs w:val="20"/>
          <w:u w:val="single"/>
        </w:rPr>
        <w:tab/>
      </w:r>
      <w:r w:rsidR="005C0A3B">
        <w:rPr>
          <w:sz w:val="20"/>
          <w:szCs w:val="20"/>
          <w:u w:val="single"/>
        </w:rPr>
        <w:t>none</w:t>
      </w:r>
      <w:r>
        <w:rPr>
          <w:sz w:val="20"/>
          <w:szCs w:val="20"/>
          <w:u w:val="single"/>
        </w:rPr>
        <w:tab/>
      </w:r>
      <w:r>
        <w:rPr>
          <w:sz w:val="20"/>
          <w:szCs w:val="20"/>
          <w:u w:val="single"/>
        </w:rPr>
        <w:tab/>
      </w:r>
      <w:r>
        <w:rPr>
          <w:sz w:val="20"/>
          <w:szCs w:val="20"/>
          <w:u w:val="single"/>
        </w:rPr>
        <w:tab/>
      </w:r>
      <w:r w:rsidR="001B2961">
        <w:rPr>
          <w:sz w:val="20"/>
          <w:szCs w:val="20"/>
          <w:u w:val="single"/>
        </w:rPr>
        <w:tab/>
      </w:r>
      <w:r w:rsidR="001B2961">
        <w:rPr>
          <w:sz w:val="20"/>
          <w:szCs w:val="20"/>
        </w:rPr>
        <w:t>.</w:t>
      </w:r>
      <w:r>
        <w:rPr>
          <w:sz w:val="20"/>
          <w:szCs w:val="20"/>
        </w:rPr>
        <w:t xml:space="preserve">  Motion - </w:t>
      </w:r>
      <w:r>
        <w:rPr>
          <w:sz w:val="20"/>
          <w:szCs w:val="20"/>
          <w:u w:val="single"/>
        </w:rPr>
        <w:tab/>
      </w:r>
      <w:r w:rsidR="005C0A3B">
        <w:rPr>
          <w:sz w:val="20"/>
          <w:szCs w:val="20"/>
          <w:u w:val="single"/>
        </w:rPr>
        <w:t>carried no opposition</w:t>
      </w:r>
      <w:r>
        <w:rPr>
          <w:sz w:val="20"/>
          <w:szCs w:val="20"/>
          <w:u w:val="single"/>
        </w:rPr>
        <w:tab/>
      </w:r>
      <w:r>
        <w:rPr>
          <w:sz w:val="20"/>
          <w:szCs w:val="20"/>
          <w:u w:val="single"/>
        </w:rPr>
        <w:tab/>
      </w:r>
      <w:r>
        <w:rPr>
          <w:sz w:val="20"/>
          <w:szCs w:val="20"/>
          <w:u w:val="single"/>
        </w:rPr>
        <w:tab/>
      </w:r>
      <w:r>
        <w:rPr>
          <w:sz w:val="20"/>
          <w:szCs w:val="20"/>
        </w:rPr>
        <w:t xml:space="preserve">. </w:t>
      </w:r>
    </w:p>
    <w:tbl>
      <w:tblPr>
        <w:tblpPr w:leftFromText="180" w:rightFromText="180" w:vertAnchor="text" w:horzAnchor="margin" w:tblpY="274"/>
        <w:tblW w:w="10903" w:type="dxa"/>
        <w:tblLook w:val="04A0" w:firstRow="1" w:lastRow="0" w:firstColumn="1" w:lastColumn="0" w:noHBand="0" w:noVBand="1"/>
      </w:tblPr>
      <w:tblGrid>
        <w:gridCol w:w="2725"/>
        <w:gridCol w:w="2725"/>
        <w:gridCol w:w="2725"/>
        <w:gridCol w:w="2728"/>
      </w:tblGrid>
      <w:tr w:rsidR="00EC4753" w:rsidRPr="00274B31" w14:paraId="664A52DD" w14:textId="77777777" w:rsidTr="009A3380">
        <w:trPr>
          <w:trHeight w:val="292"/>
        </w:trPr>
        <w:tc>
          <w:tcPr>
            <w:tcW w:w="10903"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FF6488E" w14:textId="219CC9EC" w:rsidR="00EC4753" w:rsidRPr="00274B31" w:rsidRDefault="00EC4753" w:rsidP="00EC4753">
            <w:pPr>
              <w:rPr>
                <w:rFonts w:eastAsia="Times New Roman" w:cs="Times New Roman"/>
                <w:sz w:val="20"/>
                <w:szCs w:val="20"/>
              </w:rPr>
            </w:pPr>
            <w:r w:rsidRPr="00274B31">
              <w:rPr>
                <w:rFonts w:eastAsia="Times New Roman" w:cs="Times New Roman"/>
                <w:sz w:val="20"/>
                <w:szCs w:val="20"/>
              </w:rPr>
              <w:t xml:space="preserve">Financial Statement </w:t>
            </w:r>
            <w:r w:rsidR="00403EAA">
              <w:rPr>
                <w:rFonts w:eastAsia="Times New Roman" w:cs="Times New Roman"/>
                <w:sz w:val="20"/>
                <w:szCs w:val="20"/>
              </w:rPr>
              <w:t xml:space="preserve">                                    Checking                                           Savings                                                Total</w:t>
            </w:r>
          </w:p>
        </w:tc>
      </w:tr>
      <w:tr w:rsidR="00EC4753" w:rsidRPr="00274B31" w14:paraId="5578E920" w14:textId="77777777" w:rsidTr="005C0A3B">
        <w:trPr>
          <w:trHeight w:val="292"/>
        </w:trPr>
        <w:tc>
          <w:tcPr>
            <w:tcW w:w="2725" w:type="dxa"/>
            <w:tcBorders>
              <w:top w:val="nil"/>
              <w:left w:val="single" w:sz="8" w:space="0" w:color="000000"/>
              <w:bottom w:val="single" w:sz="8" w:space="0" w:color="000000"/>
              <w:right w:val="single" w:sz="8" w:space="0" w:color="000000"/>
            </w:tcBorders>
            <w:shd w:val="clear" w:color="auto" w:fill="auto"/>
            <w:vAlign w:val="center"/>
            <w:hideMark/>
          </w:tcPr>
          <w:p w14:paraId="4C59DBF9" w14:textId="3D60FE5F" w:rsidR="00EC4753" w:rsidRPr="00274B31" w:rsidRDefault="00EC4753" w:rsidP="00EC4753">
            <w:pPr>
              <w:rPr>
                <w:rFonts w:eastAsia="Times New Roman" w:cs="Times New Roman"/>
                <w:sz w:val="20"/>
                <w:szCs w:val="20"/>
              </w:rPr>
            </w:pPr>
            <w:r w:rsidRPr="00274B31">
              <w:rPr>
                <w:rFonts w:eastAsia="Times New Roman" w:cs="Times New Roman"/>
                <w:sz w:val="20"/>
                <w:szCs w:val="20"/>
              </w:rPr>
              <w:t>Beginning Balance</w:t>
            </w:r>
            <w:r w:rsidR="00A9086F">
              <w:rPr>
                <w:rFonts w:eastAsia="Times New Roman" w:cs="Times New Roman"/>
                <w:sz w:val="20"/>
                <w:szCs w:val="20"/>
              </w:rPr>
              <w:t xml:space="preserve"> – </w:t>
            </w:r>
          </w:p>
        </w:tc>
        <w:tc>
          <w:tcPr>
            <w:tcW w:w="2725" w:type="dxa"/>
            <w:tcBorders>
              <w:top w:val="nil"/>
              <w:left w:val="nil"/>
              <w:bottom w:val="single" w:sz="8" w:space="0" w:color="000000"/>
              <w:right w:val="single" w:sz="8" w:space="0" w:color="000000"/>
            </w:tcBorders>
            <w:shd w:val="clear" w:color="auto" w:fill="auto"/>
            <w:vAlign w:val="center"/>
            <w:hideMark/>
          </w:tcPr>
          <w:p w14:paraId="2E58CAAE" w14:textId="4BAF7B0B" w:rsidR="00EC4753" w:rsidRPr="00274B31" w:rsidRDefault="005C0A3B" w:rsidP="00BF149F">
            <w:pPr>
              <w:rPr>
                <w:rFonts w:eastAsia="Times New Roman" w:cs="Times New Roman"/>
              </w:rPr>
            </w:pPr>
            <w:r>
              <w:rPr>
                <w:rFonts w:eastAsia="Times New Roman" w:cs="Times New Roman"/>
              </w:rPr>
              <w:t>$</w:t>
            </w:r>
            <w:r w:rsidR="00AA4EEF">
              <w:rPr>
                <w:rFonts w:eastAsia="Times New Roman" w:cs="Times New Roman"/>
              </w:rPr>
              <w:t>15,394.12</w:t>
            </w:r>
          </w:p>
        </w:tc>
        <w:tc>
          <w:tcPr>
            <w:tcW w:w="2725" w:type="dxa"/>
            <w:tcBorders>
              <w:top w:val="nil"/>
              <w:left w:val="nil"/>
              <w:bottom w:val="single" w:sz="8" w:space="0" w:color="000000"/>
              <w:right w:val="single" w:sz="8" w:space="0" w:color="000000"/>
            </w:tcBorders>
            <w:shd w:val="clear" w:color="auto" w:fill="auto"/>
            <w:vAlign w:val="center"/>
            <w:hideMark/>
          </w:tcPr>
          <w:p w14:paraId="1F644C48" w14:textId="3FBDC6F2" w:rsidR="00EC4753" w:rsidRPr="00274B31" w:rsidRDefault="005C0A3B" w:rsidP="00EC4753">
            <w:pPr>
              <w:jc w:val="center"/>
              <w:rPr>
                <w:rFonts w:eastAsia="Times New Roman" w:cs="Times New Roman"/>
              </w:rPr>
            </w:pPr>
            <w:r>
              <w:rPr>
                <w:rFonts w:eastAsia="Times New Roman" w:cs="Times New Roman"/>
              </w:rPr>
              <w:t>$6,06</w:t>
            </w:r>
            <w:r w:rsidR="00AA4EEF">
              <w:rPr>
                <w:rFonts w:eastAsia="Times New Roman" w:cs="Times New Roman"/>
              </w:rPr>
              <w:t>4.07</w:t>
            </w:r>
          </w:p>
        </w:tc>
        <w:tc>
          <w:tcPr>
            <w:tcW w:w="2728" w:type="dxa"/>
            <w:tcBorders>
              <w:top w:val="nil"/>
              <w:left w:val="nil"/>
              <w:bottom w:val="single" w:sz="8" w:space="0" w:color="000000"/>
              <w:right w:val="single" w:sz="8" w:space="0" w:color="000000"/>
            </w:tcBorders>
            <w:shd w:val="clear" w:color="auto" w:fill="auto"/>
            <w:vAlign w:val="center"/>
            <w:hideMark/>
          </w:tcPr>
          <w:p w14:paraId="65CF1C2D" w14:textId="00E3963E" w:rsidR="00EC4753" w:rsidRPr="00274B31" w:rsidRDefault="005C0A3B" w:rsidP="00EC4753">
            <w:pPr>
              <w:jc w:val="center"/>
              <w:rPr>
                <w:rFonts w:eastAsia="Times New Roman" w:cs="Times New Roman"/>
              </w:rPr>
            </w:pPr>
            <w:r>
              <w:rPr>
                <w:rFonts w:eastAsia="Times New Roman" w:cs="Times New Roman"/>
              </w:rPr>
              <w:t>$</w:t>
            </w:r>
            <w:r w:rsidR="00AA4EEF">
              <w:rPr>
                <w:rFonts w:eastAsia="Times New Roman" w:cs="Times New Roman"/>
              </w:rPr>
              <w:t>21,458.19</w:t>
            </w:r>
          </w:p>
        </w:tc>
      </w:tr>
      <w:tr w:rsidR="00EC4753" w:rsidRPr="00274B31" w14:paraId="23CBAE52" w14:textId="77777777" w:rsidTr="005C0A3B">
        <w:trPr>
          <w:trHeight w:val="292"/>
        </w:trPr>
        <w:tc>
          <w:tcPr>
            <w:tcW w:w="2725" w:type="dxa"/>
            <w:tcBorders>
              <w:top w:val="nil"/>
              <w:left w:val="single" w:sz="8" w:space="0" w:color="000000"/>
              <w:bottom w:val="single" w:sz="8" w:space="0" w:color="000000"/>
              <w:right w:val="single" w:sz="8" w:space="0" w:color="000000"/>
            </w:tcBorders>
            <w:shd w:val="clear" w:color="auto" w:fill="auto"/>
            <w:vAlign w:val="center"/>
            <w:hideMark/>
          </w:tcPr>
          <w:p w14:paraId="1A94575B" w14:textId="77777777" w:rsidR="00EC4753" w:rsidRPr="00274B31" w:rsidRDefault="00EC4753" w:rsidP="00EC4753">
            <w:pPr>
              <w:rPr>
                <w:rFonts w:eastAsia="Times New Roman" w:cs="Times New Roman"/>
                <w:sz w:val="20"/>
                <w:szCs w:val="20"/>
              </w:rPr>
            </w:pPr>
            <w:r w:rsidRPr="00274B31">
              <w:rPr>
                <w:rFonts w:eastAsia="Times New Roman" w:cs="Times New Roman"/>
                <w:sz w:val="20"/>
                <w:szCs w:val="20"/>
              </w:rPr>
              <w:t>Deposits</w:t>
            </w:r>
          </w:p>
        </w:tc>
        <w:tc>
          <w:tcPr>
            <w:tcW w:w="2725" w:type="dxa"/>
            <w:tcBorders>
              <w:top w:val="nil"/>
              <w:left w:val="nil"/>
              <w:bottom w:val="single" w:sz="8" w:space="0" w:color="000000"/>
              <w:right w:val="single" w:sz="8" w:space="0" w:color="000000"/>
            </w:tcBorders>
            <w:shd w:val="clear" w:color="auto" w:fill="auto"/>
            <w:vAlign w:val="center"/>
          </w:tcPr>
          <w:p w14:paraId="47E7F2A8" w14:textId="73BE9612" w:rsidR="00EC4753" w:rsidRPr="00A23B4E" w:rsidRDefault="00EC4753" w:rsidP="00EC4753">
            <w:pPr>
              <w:rPr>
                <w:rFonts w:eastAsia="Times New Roman" w:cs="Times New Roman"/>
                <w:sz w:val="16"/>
                <w:szCs w:val="16"/>
              </w:rPr>
            </w:pPr>
          </w:p>
        </w:tc>
        <w:tc>
          <w:tcPr>
            <w:tcW w:w="2725" w:type="dxa"/>
            <w:tcBorders>
              <w:top w:val="nil"/>
              <w:left w:val="nil"/>
              <w:bottom w:val="single" w:sz="8" w:space="0" w:color="000000"/>
              <w:right w:val="single" w:sz="8" w:space="0" w:color="000000"/>
            </w:tcBorders>
            <w:shd w:val="clear" w:color="auto" w:fill="auto"/>
            <w:vAlign w:val="center"/>
          </w:tcPr>
          <w:p w14:paraId="28550481" w14:textId="5FF9BEB4" w:rsidR="00EC4753" w:rsidRPr="00274B31" w:rsidRDefault="00EC4753" w:rsidP="00BF149F">
            <w:pPr>
              <w:rPr>
                <w:rFonts w:eastAsia="Times New Roman" w:cs="Times New Roman"/>
              </w:rPr>
            </w:pPr>
          </w:p>
        </w:tc>
        <w:tc>
          <w:tcPr>
            <w:tcW w:w="2728" w:type="dxa"/>
            <w:tcBorders>
              <w:top w:val="nil"/>
              <w:left w:val="nil"/>
              <w:bottom w:val="single" w:sz="8" w:space="0" w:color="000000"/>
              <w:right w:val="single" w:sz="8" w:space="0" w:color="000000"/>
            </w:tcBorders>
            <w:shd w:val="clear" w:color="auto" w:fill="auto"/>
            <w:vAlign w:val="center"/>
          </w:tcPr>
          <w:p w14:paraId="609A8ACC" w14:textId="77777777" w:rsidR="00EC4753" w:rsidRPr="00274B31" w:rsidRDefault="00EC4753" w:rsidP="00EC4753">
            <w:pPr>
              <w:jc w:val="center"/>
              <w:rPr>
                <w:rFonts w:eastAsia="Times New Roman" w:cs="Times New Roman"/>
              </w:rPr>
            </w:pPr>
          </w:p>
        </w:tc>
      </w:tr>
      <w:tr w:rsidR="00EC4753" w:rsidRPr="00274B31" w14:paraId="57C7BA8D" w14:textId="77777777" w:rsidTr="005C0A3B">
        <w:trPr>
          <w:trHeight w:val="292"/>
        </w:trPr>
        <w:tc>
          <w:tcPr>
            <w:tcW w:w="2725" w:type="dxa"/>
            <w:tcBorders>
              <w:top w:val="nil"/>
              <w:left w:val="single" w:sz="8" w:space="0" w:color="000000"/>
              <w:bottom w:val="single" w:sz="8" w:space="0" w:color="000000"/>
              <w:right w:val="single" w:sz="8" w:space="0" w:color="000000"/>
            </w:tcBorders>
            <w:shd w:val="clear" w:color="auto" w:fill="auto"/>
            <w:vAlign w:val="center"/>
            <w:hideMark/>
          </w:tcPr>
          <w:p w14:paraId="57EB3D14" w14:textId="10144DF8" w:rsidR="00EC4753" w:rsidRPr="00274B31" w:rsidRDefault="00EC4753" w:rsidP="00EC4753">
            <w:pPr>
              <w:rPr>
                <w:rFonts w:eastAsia="Times New Roman" w:cs="Times New Roman"/>
                <w:sz w:val="20"/>
                <w:szCs w:val="20"/>
              </w:rPr>
            </w:pPr>
            <w:r w:rsidRPr="00274B31">
              <w:rPr>
                <w:rFonts w:eastAsia="Times New Roman" w:cs="Times New Roman"/>
                <w:sz w:val="20"/>
                <w:szCs w:val="20"/>
              </w:rPr>
              <w:t>Deposits</w:t>
            </w:r>
            <w:r w:rsidR="000D06C7">
              <w:rPr>
                <w:rFonts w:eastAsia="Times New Roman" w:cs="Times New Roman"/>
                <w:sz w:val="20"/>
                <w:szCs w:val="20"/>
              </w:rPr>
              <w:t>- Interests</w:t>
            </w:r>
          </w:p>
        </w:tc>
        <w:tc>
          <w:tcPr>
            <w:tcW w:w="2725" w:type="dxa"/>
            <w:tcBorders>
              <w:top w:val="nil"/>
              <w:left w:val="nil"/>
              <w:bottom w:val="single" w:sz="8" w:space="0" w:color="000000"/>
              <w:right w:val="single" w:sz="8" w:space="0" w:color="000000"/>
            </w:tcBorders>
            <w:shd w:val="clear" w:color="auto" w:fill="auto"/>
            <w:vAlign w:val="center"/>
          </w:tcPr>
          <w:p w14:paraId="7693186E" w14:textId="77777777" w:rsidR="00EC4753" w:rsidRPr="00274B31" w:rsidRDefault="00EC4753" w:rsidP="00EC4753">
            <w:pPr>
              <w:rPr>
                <w:rFonts w:eastAsia="Times New Roman" w:cs="Times New Roman"/>
              </w:rPr>
            </w:pPr>
          </w:p>
        </w:tc>
        <w:tc>
          <w:tcPr>
            <w:tcW w:w="2725" w:type="dxa"/>
            <w:tcBorders>
              <w:top w:val="nil"/>
              <w:left w:val="nil"/>
              <w:bottom w:val="single" w:sz="8" w:space="0" w:color="000000"/>
              <w:right w:val="single" w:sz="8" w:space="0" w:color="000000"/>
            </w:tcBorders>
            <w:shd w:val="clear" w:color="auto" w:fill="auto"/>
            <w:vAlign w:val="center"/>
          </w:tcPr>
          <w:p w14:paraId="041D30F2" w14:textId="175A2B1D" w:rsidR="00EC4753" w:rsidRPr="00274B31" w:rsidRDefault="000D06C7" w:rsidP="00EC4753">
            <w:pPr>
              <w:jc w:val="center"/>
              <w:rPr>
                <w:rFonts w:eastAsia="Times New Roman" w:cs="Times New Roman"/>
              </w:rPr>
            </w:pPr>
            <w:r>
              <w:rPr>
                <w:rFonts w:eastAsia="Times New Roman" w:cs="Times New Roman"/>
              </w:rPr>
              <w:t>$0.52</w:t>
            </w:r>
          </w:p>
        </w:tc>
        <w:tc>
          <w:tcPr>
            <w:tcW w:w="2728" w:type="dxa"/>
            <w:tcBorders>
              <w:top w:val="nil"/>
              <w:left w:val="nil"/>
              <w:bottom w:val="single" w:sz="8" w:space="0" w:color="000000"/>
              <w:right w:val="single" w:sz="8" w:space="0" w:color="000000"/>
            </w:tcBorders>
            <w:shd w:val="clear" w:color="auto" w:fill="auto"/>
            <w:vAlign w:val="center"/>
          </w:tcPr>
          <w:p w14:paraId="6EEB667D" w14:textId="0954FFA4" w:rsidR="00EC4753" w:rsidRPr="00274B31" w:rsidRDefault="00AA4EEF" w:rsidP="00EC4753">
            <w:pPr>
              <w:jc w:val="center"/>
              <w:rPr>
                <w:rFonts w:eastAsia="Times New Roman" w:cs="Times New Roman"/>
              </w:rPr>
            </w:pPr>
            <w:r>
              <w:rPr>
                <w:rFonts w:eastAsia="Times New Roman" w:cs="Times New Roman"/>
              </w:rPr>
              <w:t>$0.52</w:t>
            </w:r>
          </w:p>
        </w:tc>
      </w:tr>
      <w:tr w:rsidR="00EC4753" w:rsidRPr="00274B31" w14:paraId="740E0DE5" w14:textId="77777777" w:rsidTr="005C0A3B">
        <w:trPr>
          <w:trHeight w:val="292"/>
        </w:trPr>
        <w:tc>
          <w:tcPr>
            <w:tcW w:w="2725" w:type="dxa"/>
            <w:tcBorders>
              <w:top w:val="nil"/>
              <w:left w:val="single" w:sz="8" w:space="0" w:color="000000"/>
              <w:bottom w:val="single" w:sz="8" w:space="0" w:color="000000"/>
              <w:right w:val="single" w:sz="8" w:space="0" w:color="000000"/>
            </w:tcBorders>
            <w:shd w:val="clear" w:color="auto" w:fill="auto"/>
            <w:vAlign w:val="center"/>
            <w:hideMark/>
          </w:tcPr>
          <w:p w14:paraId="244C97DA" w14:textId="77777777" w:rsidR="00EC4753" w:rsidRPr="00274B31" w:rsidRDefault="00EC4753" w:rsidP="00EC4753">
            <w:pPr>
              <w:rPr>
                <w:rFonts w:eastAsia="Times New Roman" w:cs="Times New Roman"/>
                <w:sz w:val="20"/>
                <w:szCs w:val="20"/>
              </w:rPr>
            </w:pPr>
            <w:r w:rsidRPr="00274B31">
              <w:rPr>
                <w:rFonts w:eastAsia="Times New Roman" w:cs="Times New Roman"/>
                <w:sz w:val="20"/>
                <w:szCs w:val="20"/>
              </w:rPr>
              <w:t>Debts</w:t>
            </w:r>
          </w:p>
        </w:tc>
        <w:tc>
          <w:tcPr>
            <w:tcW w:w="2725" w:type="dxa"/>
            <w:tcBorders>
              <w:top w:val="nil"/>
              <w:left w:val="nil"/>
              <w:bottom w:val="single" w:sz="8" w:space="0" w:color="000000"/>
              <w:right w:val="single" w:sz="8" w:space="0" w:color="000000"/>
            </w:tcBorders>
            <w:shd w:val="clear" w:color="auto" w:fill="auto"/>
            <w:vAlign w:val="center"/>
          </w:tcPr>
          <w:p w14:paraId="296A5DDD" w14:textId="77777777" w:rsidR="00EC4753" w:rsidRPr="00105C9D" w:rsidRDefault="00EC4753" w:rsidP="00EC4753">
            <w:pPr>
              <w:rPr>
                <w:rFonts w:eastAsia="Times New Roman" w:cs="Times New Roman"/>
                <w:sz w:val="16"/>
                <w:szCs w:val="16"/>
              </w:rPr>
            </w:pPr>
          </w:p>
        </w:tc>
        <w:tc>
          <w:tcPr>
            <w:tcW w:w="2725" w:type="dxa"/>
            <w:tcBorders>
              <w:top w:val="nil"/>
              <w:left w:val="nil"/>
              <w:bottom w:val="single" w:sz="8" w:space="0" w:color="000000"/>
              <w:right w:val="single" w:sz="8" w:space="0" w:color="000000"/>
            </w:tcBorders>
            <w:shd w:val="clear" w:color="auto" w:fill="auto"/>
            <w:vAlign w:val="center"/>
          </w:tcPr>
          <w:p w14:paraId="709FAEB0" w14:textId="77777777" w:rsidR="00EC4753" w:rsidRPr="00274B31" w:rsidRDefault="00EC4753" w:rsidP="00EC4753">
            <w:pPr>
              <w:jc w:val="center"/>
              <w:rPr>
                <w:rFonts w:eastAsia="Times New Roman" w:cs="Times New Roman"/>
              </w:rPr>
            </w:pPr>
          </w:p>
        </w:tc>
        <w:tc>
          <w:tcPr>
            <w:tcW w:w="2728" w:type="dxa"/>
            <w:tcBorders>
              <w:top w:val="nil"/>
              <w:left w:val="nil"/>
              <w:bottom w:val="single" w:sz="8" w:space="0" w:color="000000"/>
              <w:right w:val="single" w:sz="8" w:space="0" w:color="000000"/>
            </w:tcBorders>
            <w:shd w:val="clear" w:color="auto" w:fill="auto"/>
            <w:vAlign w:val="center"/>
          </w:tcPr>
          <w:p w14:paraId="38FD9A1D" w14:textId="77777777" w:rsidR="00EC4753" w:rsidRPr="00274B31" w:rsidRDefault="00EC4753" w:rsidP="00EC4753">
            <w:pPr>
              <w:jc w:val="center"/>
              <w:rPr>
                <w:rFonts w:eastAsia="Times New Roman" w:cs="Times New Roman"/>
              </w:rPr>
            </w:pPr>
          </w:p>
        </w:tc>
      </w:tr>
      <w:tr w:rsidR="000D06C7" w:rsidRPr="00274B31" w14:paraId="0874DECA" w14:textId="77777777" w:rsidTr="005C0A3B">
        <w:trPr>
          <w:trHeight w:val="292"/>
        </w:trPr>
        <w:tc>
          <w:tcPr>
            <w:tcW w:w="2725" w:type="dxa"/>
            <w:tcBorders>
              <w:top w:val="nil"/>
              <w:left w:val="single" w:sz="8" w:space="0" w:color="000000"/>
              <w:bottom w:val="single" w:sz="8" w:space="0" w:color="000000"/>
              <w:right w:val="single" w:sz="8" w:space="0" w:color="000000"/>
            </w:tcBorders>
            <w:shd w:val="clear" w:color="auto" w:fill="auto"/>
            <w:vAlign w:val="center"/>
          </w:tcPr>
          <w:p w14:paraId="568A0B00" w14:textId="060A1E26" w:rsidR="000D06C7" w:rsidRPr="00274B31" w:rsidRDefault="000D06C7" w:rsidP="00EC4753">
            <w:pPr>
              <w:rPr>
                <w:rFonts w:eastAsia="Times New Roman" w:cs="Times New Roman"/>
                <w:sz w:val="20"/>
                <w:szCs w:val="20"/>
              </w:rPr>
            </w:pPr>
            <w:r>
              <w:rPr>
                <w:rFonts w:eastAsia="Times New Roman" w:cs="Times New Roman"/>
                <w:sz w:val="20"/>
                <w:szCs w:val="20"/>
              </w:rPr>
              <w:t>Honor Guard</w:t>
            </w:r>
          </w:p>
        </w:tc>
        <w:tc>
          <w:tcPr>
            <w:tcW w:w="2725" w:type="dxa"/>
            <w:tcBorders>
              <w:top w:val="nil"/>
              <w:left w:val="nil"/>
              <w:bottom w:val="single" w:sz="8" w:space="0" w:color="000000"/>
              <w:right w:val="single" w:sz="8" w:space="0" w:color="000000"/>
            </w:tcBorders>
            <w:shd w:val="clear" w:color="auto" w:fill="auto"/>
            <w:vAlign w:val="center"/>
          </w:tcPr>
          <w:p w14:paraId="08D4D878" w14:textId="27B11A76" w:rsidR="000D06C7" w:rsidRPr="00105C9D" w:rsidRDefault="000D06C7" w:rsidP="00EC4753">
            <w:pPr>
              <w:rPr>
                <w:rFonts w:eastAsia="Times New Roman" w:cs="Times New Roman"/>
                <w:sz w:val="16"/>
                <w:szCs w:val="16"/>
              </w:rPr>
            </w:pPr>
            <w:r>
              <w:rPr>
                <w:rFonts w:eastAsia="Times New Roman" w:cs="Times New Roman"/>
              </w:rPr>
              <w:t>$</w:t>
            </w:r>
            <w:r>
              <w:rPr>
                <w:rFonts w:eastAsia="Times New Roman" w:cs="Times New Roman"/>
              </w:rPr>
              <w:t>12,125.00</w:t>
            </w:r>
          </w:p>
        </w:tc>
        <w:tc>
          <w:tcPr>
            <w:tcW w:w="2725" w:type="dxa"/>
            <w:tcBorders>
              <w:top w:val="nil"/>
              <w:left w:val="nil"/>
              <w:bottom w:val="single" w:sz="8" w:space="0" w:color="000000"/>
              <w:right w:val="single" w:sz="8" w:space="0" w:color="000000"/>
            </w:tcBorders>
            <w:shd w:val="clear" w:color="auto" w:fill="auto"/>
            <w:vAlign w:val="center"/>
          </w:tcPr>
          <w:p w14:paraId="6881226C" w14:textId="77777777" w:rsidR="000D06C7" w:rsidRPr="00274B31" w:rsidRDefault="000D06C7" w:rsidP="00EC4753">
            <w:pPr>
              <w:jc w:val="center"/>
              <w:rPr>
                <w:rFonts w:eastAsia="Times New Roman" w:cs="Times New Roman"/>
              </w:rPr>
            </w:pPr>
          </w:p>
        </w:tc>
        <w:tc>
          <w:tcPr>
            <w:tcW w:w="2728" w:type="dxa"/>
            <w:tcBorders>
              <w:top w:val="nil"/>
              <w:left w:val="nil"/>
              <w:bottom w:val="single" w:sz="8" w:space="0" w:color="000000"/>
              <w:right w:val="single" w:sz="8" w:space="0" w:color="000000"/>
            </w:tcBorders>
            <w:shd w:val="clear" w:color="auto" w:fill="auto"/>
            <w:vAlign w:val="center"/>
          </w:tcPr>
          <w:p w14:paraId="3D12773B" w14:textId="3D07938A" w:rsidR="000D06C7" w:rsidRPr="00274B31" w:rsidRDefault="00AA4EEF" w:rsidP="00EC4753">
            <w:pPr>
              <w:jc w:val="center"/>
              <w:rPr>
                <w:rFonts w:eastAsia="Times New Roman" w:cs="Times New Roman"/>
              </w:rPr>
            </w:pPr>
            <w:r>
              <w:rPr>
                <w:rFonts w:eastAsia="Times New Roman" w:cs="Times New Roman"/>
              </w:rPr>
              <w:t>$12,125.00</w:t>
            </w:r>
          </w:p>
        </w:tc>
      </w:tr>
      <w:tr w:rsidR="00EC4753" w:rsidRPr="00274B31" w14:paraId="792C5A5A" w14:textId="77777777" w:rsidTr="005C0A3B">
        <w:trPr>
          <w:trHeight w:val="292"/>
        </w:trPr>
        <w:tc>
          <w:tcPr>
            <w:tcW w:w="2725" w:type="dxa"/>
            <w:tcBorders>
              <w:top w:val="nil"/>
              <w:left w:val="single" w:sz="8" w:space="0" w:color="000000"/>
              <w:bottom w:val="single" w:sz="8" w:space="0" w:color="000000"/>
              <w:right w:val="single" w:sz="8" w:space="0" w:color="000000"/>
            </w:tcBorders>
            <w:shd w:val="clear" w:color="auto" w:fill="auto"/>
            <w:vAlign w:val="center"/>
            <w:hideMark/>
          </w:tcPr>
          <w:p w14:paraId="5A37EF58" w14:textId="0370F89C" w:rsidR="00EC4753" w:rsidRPr="00274B31" w:rsidRDefault="00EC4753" w:rsidP="00EC4753">
            <w:pPr>
              <w:rPr>
                <w:rFonts w:eastAsia="Times New Roman" w:cs="Times New Roman"/>
                <w:sz w:val="20"/>
                <w:szCs w:val="20"/>
              </w:rPr>
            </w:pPr>
            <w:r w:rsidRPr="00274B31">
              <w:rPr>
                <w:rFonts w:eastAsia="Times New Roman" w:cs="Times New Roman"/>
                <w:sz w:val="20"/>
                <w:szCs w:val="20"/>
              </w:rPr>
              <w:t>Ending Balance</w:t>
            </w:r>
            <w:r w:rsidR="00113002">
              <w:rPr>
                <w:rFonts w:eastAsia="Times New Roman" w:cs="Times New Roman"/>
                <w:sz w:val="20"/>
                <w:szCs w:val="20"/>
              </w:rPr>
              <w:t xml:space="preserve"> – </w:t>
            </w:r>
          </w:p>
        </w:tc>
        <w:tc>
          <w:tcPr>
            <w:tcW w:w="2725" w:type="dxa"/>
            <w:tcBorders>
              <w:top w:val="nil"/>
              <w:left w:val="nil"/>
              <w:bottom w:val="single" w:sz="8" w:space="0" w:color="000000"/>
              <w:right w:val="single" w:sz="8" w:space="0" w:color="000000"/>
            </w:tcBorders>
            <w:shd w:val="clear" w:color="auto" w:fill="auto"/>
            <w:vAlign w:val="center"/>
            <w:hideMark/>
          </w:tcPr>
          <w:p w14:paraId="2EE5E533" w14:textId="07A4A38F" w:rsidR="00EC4753" w:rsidRPr="00274B31" w:rsidRDefault="00AA4EEF" w:rsidP="00EC4753">
            <w:pPr>
              <w:rPr>
                <w:rFonts w:eastAsia="Times New Roman" w:cs="Times New Roman"/>
              </w:rPr>
            </w:pPr>
            <w:r>
              <w:rPr>
                <w:rFonts w:eastAsia="Times New Roman" w:cs="Times New Roman"/>
              </w:rPr>
              <w:t>$27,519.12</w:t>
            </w:r>
          </w:p>
        </w:tc>
        <w:tc>
          <w:tcPr>
            <w:tcW w:w="2725" w:type="dxa"/>
            <w:tcBorders>
              <w:top w:val="nil"/>
              <w:left w:val="nil"/>
              <w:bottom w:val="single" w:sz="8" w:space="0" w:color="000000"/>
              <w:right w:val="single" w:sz="8" w:space="0" w:color="000000"/>
            </w:tcBorders>
            <w:shd w:val="clear" w:color="auto" w:fill="auto"/>
            <w:vAlign w:val="center"/>
            <w:hideMark/>
          </w:tcPr>
          <w:p w14:paraId="4496B463" w14:textId="35F5BBC6" w:rsidR="00EC4753" w:rsidRPr="00274B31" w:rsidRDefault="000D06C7" w:rsidP="00EC4753">
            <w:pPr>
              <w:jc w:val="center"/>
              <w:rPr>
                <w:rFonts w:eastAsia="Times New Roman" w:cs="Times New Roman"/>
              </w:rPr>
            </w:pPr>
            <w:r>
              <w:rPr>
                <w:rFonts w:eastAsia="Times New Roman" w:cs="Times New Roman"/>
              </w:rPr>
              <w:t>$6,064.59</w:t>
            </w:r>
            <w:r w:rsidR="00EC4753" w:rsidRPr="00274B31">
              <w:rPr>
                <w:rFonts w:eastAsia="Times New Roman" w:cs="Times New Roman"/>
              </w:rPr>
              <w:t> </w:t>
            </w:r>
          </w:p>
        </w:tc>
        <w:tc>
          <w:tcPr>
            <w:tcW w:w="2728" w:type="dxa"/>
            <w:tcBorders>
              <w:top w:val="nil"/>
              <w:left w:val="nil"/>
              <w:bottom w:val="single" w:sz="8" w:space="0" w:color="000000"/>
              <w:right w:val="single" w:sz="8" w:space="0" w:color="000000"/>
            </w:tcBorders>
            <w:shd w:val="clear" w:color="auto" w:fill="auto"/>
            <w:vAlign w:val="center"/>
            <w:hideMark/>
          </w:tcPr>
          <w:p w14:paraId="64931227" w14:textId="28614958" w:rsidR="00EC4753" w:rsidRPr="00274B31" w:rsidRDefault="005C0A3B" w:rsidP="005C0A3B">
            <w:pPr>
              <w:jc w:val="center"/>
              <w:rPr>
                <w:rFonts w:eastAsia="Times New Roman" w:cs="Times New Roman"/>
              </w:rPr>
            </w:pPr>
            <w:r>
              <w:rPr>
                <w:rFonts w:eastAsia="Times New Roman" w:cs="Times New Roman"/>
              </w:rPr>
              <w:t>$</w:t>
            </w:r>
            <w:r w:rsidR="000D06C7">
              <w:rPr>
                <w:rFonts w:eastAsia="Times New Roman" w:cs="Times New Roman"/>
              </w:rPr>
              <w:t>33,583.71</w:t>
            </w:r>
          </w:p>
        </w:tc>
      </w:tr>
    </w:tbl>
    <w:p w14:paraId="75655A5D" w14:textId="77777777" w:rsidR="00274B31" w:rsidRDefault="00274B31" w:rsidP="00274492"/>
    <w:p w14:paraId="4C488C55" w14:textId="77777777" w:rsidR="00740500" w:rsidRDefault="00740500" w:rsidP="00274B31"/>
    <w:p w14:paraId="163C7E1C" w14:textId="5227FD13" w:rsidR="00963FDE" w:rsidRDefault="00666907">
      <w:r>
        <w:rPr>
          <w:sz w:val="20"/>
          <w:szCs w:val="20"/>
        </w:rPr>
        <w:t xml:space="preserve">Motion to accept by </w:t>
      </w:r>
      <w:r>
        <w:rPr>
          <w:sz w:val="20"/>
          <w:szCs w:val="20"/>
          <w:u w:val="single"/>
        </w:rPr>
        <w:tab/>
      </w:r>
      <w:r w:rsidR="000D2C47">
        <w:rPr>
          <w:sz w:val="20"/>
          <w:szCs w:val="20"/>
          <w:u w:val="single"/>
        </w:rPr>
        <w:t>Sam</w:t>
      </w:r>
      <w:r w:rsidR="005C0A3B">
        <w:rPr>
          <w:sz w:val="20"/>
          <w:szCs w:val="20"/>
          <w:u w:val="single"/>
        </w:rPr>
        <w:t xml:space="preserve"> </w:t>
      </w:r>
      <w:r w:rsidR="000D2C47">
        <w:rPr>
          <w:sz w:val="20"/>
          <w:szCs w:val="20"/>
          <w:u w:val="single"/>
        </w:rPr>
        <w:t>–</w:t>
      </w:r>
      <w:r w:rsidR="005C0A3B">
        <w:rPr>
          <w:sz w:val="20"/>
          <w:szCs w:val="20"/>
          <w:u w:val="single"/>
        </w:rPr>
        <w:t xml:space="preserve"> </w:t>
      </w:r>
      <w:r w:rsidR="000D2C47">
        <w:rPr>
          <w:sz w:val="20"/>
          <w:szCs w:val="20"/>
          <w:u w:val="single"/>
        </w:rPr>
        <w:t>HWY 321</w:t>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Second by </w:t>
      </w:r>
      <w:r>
        <w:rPr>
          <w:sz w:val="20"/>
          <w:szCs w:val="20"/>
          <w:u w:val="single"/>
        </w:rPr>
        <w:tab/>
      </w:r>
      <w:r>
        <w:rPr>
          <w:sz w:val="20"/>
          <w:szCs w:val="20"/>
          <w:u w:val="single"/>
        </w:rPr>
        <w:tab/>
      </w:r>
      <w:r w:rsidR="000D2C47">
        <w:rPr>
          <w:sz w:val="20"/>
          <w:szCs w:val="20"/>
          <w:u w:val="single"/>
        </w:rPr>
        <w:t>Martin</w:t>
      </w:r>
      <w:r w:rsidR="005C0A3B">
        <w:rPr>
          <w:sz w:val="20"/>
          <w:szCs w:val="20"/>
          <w:u w:val="single"/>
        </w:rPr>
        <w:t xml:space="preserve"> -</w:t>
      </w:r>
      <w:r w:rsidR="000D2C47">
        <w:rPr>
          <w:sz w:val="20"/>
          <w:szCs w:val="20"/>
          <w:u w:val="single"/>
        </w:rPr>
        <w:t xml:space="preserve"> Liberty</w:t>
      </w:r>
      <w:r>
        <w:rPr>
          <w:sz w:val="20"/>
          <w:szCs w:val="20"/>
          <w:u w:val="single"/>
        </w:rPr>
        <w:tab/>
      </w:r>
      <w:r>
        <w:rPr>
          <w:sz w:val="20"/>
          <w:szCs w:val="20"/>
        </w:rPr>
        <w:t>.</w:t>
      </w:r>
    </w:p>
    <w:p w14:paraId="29BEBADC" w14:textId="77777777" w:rsidR="00963FDE" w:rsidRDefault="00963FDE"/>
    <w:p w14:paraId="151356BA" w14:textId="07F2A7A9" w:rsidR="00963FDE" w:rsidRDefault="00666907">
      <w:r>
        <w:rPr>
          <w:sz w:val="20"/>
          <w:szCs w:val="20"/>
        </w:rPr>
        <w:t xml:space="preserve">Discussion - </w:t>
      </w:r>
      <w:r w:rsidR="001B2961">
        <w:rPr>
          <w:sz w:val="20"/>
          <w:szCs w:val="20"/>
          <w:u w:val="single"/>
        </w:rPr>
        <w:t>none.</w:t>
      </w:r>
      <w:r>
        <w:rPr>
          <w:sz w:val="20"/>
          <w:szCs w:val="20"/>
        </w:rPr>
        <w:t xml:space="preserve">  Motion - </w:t>
      </w:r>
      <w:r>
        <w:rPr>
          <w:sz w:val="20"/>
          <w:szCs w:val="20"/>
          <w:u w:val="single"/>
        </w:rPr>
        <w:tab/>
      </w:r>
      <w:r w:rsidR="005C0A3B">
        <w:rPr>
          <w:sz w:val="20"/>
          <w:szCs w:val="20"/>
          <w:u w:val="single"/>
        </w:rPr>
        <w:t xml:space="preserve">carried no opposition </w:t>
      </w:r>
      <w:r>
        <w:rPr>
          <w:sz w:val="20"/>
          <w:szCs w:val="20"/>
          <w:u w:val="single"/>
        </w:rPr>
        <w:tab/>
      </w:r>
      <w:r>
        <w:rPr>
          <w:sz w:val="20"/>
          <w:szCs w:val="20"/>
          <w:u w:val="single"/>
        </w:rPr>
        <w:tab/>
      </w:r>
      <w:r>
        <w:rPr>
          <w:sz w:val="20"/>
          <w:szCs w:val="20"/>
        </w:rPr>
        <w:t xml:space="preserve">. </w:t>
      </w:r>
    </w:p>
    <w:p w14:paraId="21F2D804" w14:textId="77777777" w:rsidR="009E597A" w:rsidRDefault="009E597A"/>
    <w:p w14:paraId="7C55DF00" w14:textId="77777777" w:rsidR="00A93348" w:rsidRPr="00D666DE" w:rsidRDefault="00B43438" w:rsidP="00A93348">
      <w:pPr>
        <w:rPr>
          <w:b/>
          <w:bCs/>
        </w:rPr>
      </w:pPr>
      <w:r w:rsidRPr="00D666DE">
        <w:rPr>
          <w:b/>
          <w:bCs/>
        </w:rPr>
        <w:t>Action Item List</w:t>
      </w:r>
    </w:p>
    <w:p w14:paraId="05590322" w14:textId="77777777" w:rsidR="00274B31" w:rsidRPr="00274B31" w:rsidRDefault="00274B31" w:rsidP="00403EAA">
      <w:pPr>
        <w:pStyle w:val="ListParagraph"/>
        <w:ind w:left="1440"/>
        <w:rPr>
          <w:sz w:val="20"/>
          <w:szCs w:val="20"/>
        </w:rPr>
      </w:pPr>
      <w:r>
        <w:rPr>
          <w:sz w:val="20"/>
          <w:szCs w:val="20"/>
        </w:rPr>
        <w:t xml:space="preserve"> </w:t>
      </w:r>
    </w:p>
    <w:p w14:paraId="39A0CA8E" w14:textId="672DB822" w:rsidR="00A20AA6" w:rsidRPr="00D666DE" w:rsidRDefault="00403EAA" w:rsidP="00403EAA">
      <w:pPr>
        <w:rPr>
          <w:b/>
          <w:bCs/>
          <w:sz w:val="20"/>
          <w:szCs w:val="20"/>
        </w:rPr>
      </w:pPr>
      <w:r w:rsidRPr="00D666DE">
        <w:rPr>
          <w:b/>
          <w:bCs/>
          <w:sz w:val="20"/>
          <w:szCs w:val="20"/>
        </w:rPr>
        <w:t>Reports and recommendations of the President.</w:t>
      </w:r>
      <w:r w:rsidR="00A951A1" w:rsidRPr="00D666DE">
        <w:rPr>
          <w:b/>
          <w:bCs/>
          <w:sz w:val="20"/>
          <w:szCs w:val="20"/>
        </w:rPr>
        <w:t xml:space="preserve">  </w:t>
      </w:r>
    </w:p>
    <w:p w14:paraId="68876F31" w14:textId="77777777" w:rsidR="00A20AA6" w:rsidRPr="00A20AA6" w:rsidRDefault="00A20AA6" w:rsidP="00A20AA6">
      <w:pPr>
        <w:pStyle w:val="ListParagraph"/>
        <w:ind w:left="1440"/>
        <w:rPr>
          <w:sz w:val="20"/>
          <w:szCs w:val="20"/>
        </w:rPr>
      </w:pPr>
    </w:p>
    <w:p w14:paraId="6BBFEEDF" w14:textId="044937E9" w:rsidR="00403EAA" w:rsidRPr="009061DF" w:rsidRDefault="009061DF" w:rsidP="009061DF">
      <w:pPr>
        <w:pStyle w:val="ListParagraph"/>
        <w:numPr>
          <w:ilvl w:val="0"/>
          <w:numId w:val="13"/>
        </w:numPr>
        <w:rPr>
          <w:sz w:val="20"/>
          <w:szCs w:val="20"/>
        </w:rPr>
      </w:pPr>
      <w:r w:rsidRPr="009061DF">
        <w:rPr>
          <w:sz w:val="20"/>
          <w:szCs w:val="20"/>
        </w:rPr>
        <w:t>Reminder that lists are due to the county</w:t>
      </w:r>
      <w:r>
        <w:rPr>
          <w:sz w:val="20"/>
          <w:szCs w:val="20"/>
        </w:rPr>
        <w:t xml:space="preserve"> for equipment and personnel</w:t>
      </w:r>
      <w:r w:rsidR="000D2C47">
        <w:rPr>
          <w:sz w:val="20"/>
          <w:szCs w:val="20"/>
        </w:rPr>
        <w:t xml:space="preserve"> and needs to be submitted to Bill ASAP.</w:t>
      </w:r>
      <w:r>
        <w:rPr>
          <w:sz w:val="20"/>
          <w:szCs w:val="20"/>
        </w:rPr>
        <w:t xml:space="preserve"> </w:t>
      </w:r>
    </w:p>
    <w:p w14:paraId="50EDD962" w14:textId="766F3689" w:rsidR="00403EAA" w:rsidRPr="00D666DE" w:rsidRDefault="00403EAA">
      <w:pPr>
        <w:rPr>
          <w:b/>
          <w:bCs/>
          <w:sz w:val="20"/>
          <w:szCs w:val="20"/>
        </w:rPr>
      </w:pPr>
      <w:r w:rsidRPr="00D666DE">
        <w:rPr>
          <w:b/>
          <w:bCs/>
          <w:sz w:val="20"/>
          <w:szCs w:val="20"/>
        </w:rPr>
        <w:t>Reports of committees</w:t>
      </w:r>
      <w:r w:rsidR="00964FB9">
        <w:rPr>
          <w:b/>
          <w:bCs/>
          <w:sz w:val="20"/>
          <w:szCs w:val="20"/>
        </w:rPr>
        <w:t>/departments</w:t>
      </w:r>
    </w:p>
    <w:p w14:paraId="1765AFD6" w14:textId="77777777" w:rsidR="00403EAA" w:rsidRDefault="00403EAA">
      <w:pPr>
        <w:rPr>
          <w:sz w:val="20"/>
          <w:szCs w:val="20"/>
        </w:rPr>
      </w:pPr>
    </w:p>
    <w:p w14:paraId="217ACFB3" w14:textId="5403C2E8" w:rsidR="00403EAA" w:rsidRDefault="000D2C47" w:rsidP="009061DF">
      <w:pPr>
        <w:pStyle w:val="ListParagraph"/>
        <w:numPr>
          <w:ilvl w:val="0"/>
          <w:numId w:val="12"/>
        </w:numPr>
        <w:spacing w:line="360" w:lineRule="auto"/>
        <w:rPr>
          <w:sz w:val="20"/>
          <w:szCs w:val="20"/>
        </w:rPr>
      </w:pPr>
      <w:r>
        <w:rPr>
          <w:sz w:val="20"/>
          <w:szCs w:val="20"/>
        </w:rPr>
        <w:t xml:space="preserve">By-Law Committee will meet after the meeting to schedule a meeting </w:t>
      </w:r>
      <w:r w:rsidR="00964FB9">
        <w:rPr>
          <w:sz w:val="20"/>
          <w:szCs w:val="20"/>
        </w:rPr>
        <w:t>soon</w:t>
      </w:r>
      <w:r>
        <w:rPr>
          <w:sz w:val="20"/>
          <w:szCs w:val="20"/>
        </w:rPr>
        <w:t xml:space="preserve"> to continue By-Law review.</w:t>
      </w:r>
    </w:p>
    <w:p w14:paraId="0FC007F1" w14:textId="22C37DB4" w:rsidR="000D2C47" w:rsidRDefault="000D2C47" w:rsidP="009061DF">
      <w:pPr>
        <w:pStyle w:val="ListParagraph"/>
        <w:numPr>
          <w:ilvl w:val="0"/>
          <w:numId w:val="12"/>
        </w:numPr>
        <w:spacing w:line="360" w:lineRule="auto"/>
        <w:rPr>
          <w:sz w:val="20"/>
          <w:szCs w:val="20"/>
        </w:rPr>
      </w:pPr>
      <w:r>
        <w:rPr>
          <w:sz w:val="20"/>
          <w:szCs w:val="20"/>
        </w:rPr>
        <w:lastRenderedPageBreak/>
        <w:t>March 3-8 2024 Texas Spring Fire School- flyer given at meeting</w:t>
      </w:r>
    </w:p>
    <w:p w14:paraId="3E1974FE" w14:textId="06111B20" w:rsidR="000D2C47" w:rsidRDefault="000D2C47" w:rsidP="009061DF">
      <w:pPr>
        <w:pStyle w:val="ListParagraph"/>
        <w:numPr>
          <w:ilvl w:val="0"/>
          <w:numId w:val="12"/>
        </w:numPr>
        <w:spacing w:line="360" w:lineRule="auto"/>
        <w:rPr>
          <w:sz w:val="20"/>
          <w:szCs w:val="20"/>
        </w:rPr>
      </w:pPr>
      <w:r>
        <w:rPr>
          <w:sz w:val="20"/>
          <w:szCs w:val="20"/>
        </w:rPr>
        <w:t>Liberty Fire hosting a gun raffle- flyer given at meeting</w:t>
      </w:r>
    </w:p>
    <w:p w14:paraId="108C652D" w14:textId="6F113D54" w:rsidR="000D2C47" w:rsidRDefault="000D2C47" w:rsidP="009061DF">
      <w:pPr>
        <w:pStyle w:val="ListParagraph"/>
        <w:numPr>
          <w:ilvl w:val="0"/>
          <w:numId w:val="12"/>
        </w:numPr>
        <w:spacing w:line="360" w:lineRule="auto"/>
        <w:rPr>
          <w:sz w:val="20"/>
          <w:szCs w:val="20"/>
        </w:rPr>
      </w:pPr>
      <w:r>
        <w:rPr>
          <w:sz w:val="20"/>
          <w:szCs w:val="20"/>
        </w:rPr>
        <w:t>Tarkington offering H-511 course May 4</w:t>
      </w:r>
      <w:r w:rsidRPr="000D2C47">
        <w:rPr>
          <w:sz w:val="20"/>
          <w:szCs w:val="20"/>
          <w:vertAlign w:val="superscript"/>
        </w:rPr>
        <w:t>th</w:t>
      </w:r>
      <w:r>
        <w:rPr>
          <w:sz w:val="20"/>
          <w:szCs w:val="20"/>
        </w:rPr>
        <w:t xml:space="preserve"> and H-512 May 11-14- flyers given at the meeting</w:t>
      </w:r>
      <w:r w:rsidR="009E1ABB">
        <w:rPr>
          <w:sz w:val="20"/>
          <w:szCs w:val="20"/>
        </w:rPr>
        <w:t>, and Paul is hosting a Tanker Shuttle course March 16</w:t>
      </w:r>
      <w:r w:rsidR="009E1ABB" w:rsidRPr="009E1ABB">
        <w:rPr>
          <w:sz w:val="20"/>
          <w:szCs w:val="20"/>
          <w:vertAlign w:val="superscript"/>
        </w:rPr>
        <w:t>th</w:t>
      </w:r>
      <w:r w:rsidR="009E1ABB">
        <w:rPr>
          <w:sz w:val="20"/>
          <w:szCs w:val="20"/>
        </w:rPr>
        <w:t xml:space="preserve"> in Woodville.</w:t>
      </w:r>
    </w:p>
    <w:p w14:paraId="1355D262" w14:textId="7C436371" w:rsidR="000D2C47" w:rsidRDefault="000D2C47" w:rsidP="009061DF">
      <w:pPr>
        <w:pStyle w:val="ListParagraph"/>
        <w:numPr>
          <w:ilvl w:val="0"/>
          <w:numId w:val="12"/>
        </w:numPr>
        <w:spacing w:line="360" w:lineRule="auto"/>
        <w:rPr>
          <w:sz w:val="20"/>
          <w:szCs w:val="20"/>
        </w:rPr>
      </w:pPr>
      <w:r>
        <w:rPr>
          <w:sz w:val="20"/>
          <w:szCs w:val="20"/>
        </w:rPr>
        <w:t xml:space="preserve">Liberty Fire hosting NIMS 300 &amp; 400 class.  Chief </w:t>
      </w:r>
      <w:r w:rsidR="00781D69">
        <w:rPr>
          <w:sz w:val="20"/>
          <w:szCs w:val="20"/>
        </w:rPr>
        <w:t>McDaniel</w:t>
      </w:r>
      <w:r>
        <w:rPr>
          <w:sz w:val="20"/>
          <w:szCs w:val="20"/>
        </w:rPr>
        <w:t xml:space="preserve"> is not sure of how many spots are available </w:t>
      </w:r>
      <w:r w:rsidR="00781D69">
        <w:rPr>
          <w:sz w:val="20"/>
          <w:szCs w:val="20"/>
        </w:rPr>
        <w:t>currently</w:t>
      </w:r>
      <w:r>
        <w:rPr>
          <w:sz w:val="20"/>
          <w:szCs w:val="20"/>
        </w:rPr>
        <w:t>.  Paul will schedule another 300 &amp; 400 later in the year as well.</w:t>
      </w:r>
      <w:r w:rsidR="00781D69">
        <w:rPr>
          <w:sz w:val="20"/>
          <w:szCs w:val="20"/>
        </w:rPr>
        <w:t xml:space="preserve">  All officers of departments are required to have these classes.</w:t>
      </w:r>
    </w:p>
    <w:p w14:paraId="51F79900" w14:textId="20747F90" w:rsidR="00781D69" w:rsidRDefault="00781D69" w:rsidP="009061DF">
      <w:pPr>
        <w:pStyle w:val="ListParagraph"/>
        <w:numPr>
          <w:ilvl w:val="0"/>
          <w:numId w:val="12"/>
        </w:numPr>
        <w:spacing w:line="360" w:lineRule="auto"/>
        <w:rPr>
          <w:sz w:val="20"/>
          <w:szCs w:val="20"/>
        </w:rPr>
      </w:pPr>
      <w:r>
        <w:rPr>
          <w:sz w:val="20"/>
          <w:szCs w:val="20"/>
        </w:rPr>
        <w:t xml:space="preserve">Livingston Fire School is happening this weekend. </w:t>
      </w:r>
    </w:p>
    <w:p w14:paraId="181DA852" w14:textId="631CCEAD" w:rsidR="00781D69" w:rsidRPr="009061DF" w:rsidRDefault="00781D69" w:rsidP="009061DF">
      <w:pPr>
        <w:pStyle w:val="ListParagraph"/>
        <w:numPr>
          <w:ilvl w:val="0"/>
          <w:numId w:val="12"/>
        </w:numPr>
        <w:spacing w:line="360" w:lineRule="auto"/>
        <w:rPr>
          <w:sz w:val="20"/>
          <w:szCs w:val="20"/>
        </w:rPr>
      </w:pPr>
      <w:r>
        <w:rPr>
          <w:sz w:val="20"/>
          <w:szCs w:val="20"/>
        </w:rPr>
        <w:t xml:space="preserve">FRO Committee Jesse- the FRO would be Basic only and AED would be under a mutual agreement with Allegiance if we go forward.  He stated there were some questions brought to him; who is going to pay for the insurance and supplies to run the organization, who is going to pay for the medical director which could cost up to $3,500 a year if held by Dr. Brauner and what is the cost for insurance and who will it cover exactly.  </w:t>
      </w:r>
      <w:r w:rsidR="00326899">
        <w:rPr>
          <w:sz w:val="20"/>
          <w:szCs w:val="20"/>
        </w:rPr>
        <w:t xml:space="preserve">Discussion amongst the departments was possibly VFIS could be cover the FRO.  Also, discussion of who will set the protocols and procedures for the FRO and what to do if they conflict with department procedures. There </w:t>
      </w:r>
      <w:r w:rsidR="00964FB9">
        <w:rPr>
          <w:sz w:val="20"/>
          <w:szCs w:val="20"/>
        </w:rPr>
        <w:t>were</w:t>
      </w:r>
      <w:r w:rsidR="00326899">
        <w:rPr>
          <w:sz w:val="20"/>
          <w:szCs w:val="20"/>
        </w:rPr>
        <w:t xml:space="preserve"> no definite motions on how to move forward with the FRO for the County.</w:t>
      </w:r>
    </w:p>
    <w:p w14:paraId="555187FA" w14:textId="3317573F" w:rsidR="00963FDE" w:rsidRPr="00D666DE" w:rsidRDefault="00666907">
      <w:pPr>
        <w:rPr>
          <w:b/>
          <w:bCs/>
        </w:rPr>
      </w:pPr>
      <w:r w:rsidRPr="00D666DE">
        <w:rPr>
          <w:b/>
          <w:bCs/>
          <w:sz w:val="20"/>
          <w:szCs w:val="20"/>
        </w:rPr>
        <w:t>Old Business</w:t>
      </w:r>
    </w:p>
    <w:p w14:paraId="34130690" w14:textId="2D59485B" w:rsidR="007402D8" w:rsidRPr="009061DF" w:rsidRDefault="000D2C47" w:rsidP="009061DF">
      <w:pPr>
        <w:pStyle w:val="ListParagraph"/>
        <w:numPr>
          <w:ilvl w:val="0"/>
          <w:numId w:val="11"/>
        </w:numPr>
        <w:spacing w:line="360" w:lineRule="auto"/>
        <w:rPr>
          <w:sz w:val="20"/>
          <w:szCs w:val="20"/>
        </w:rPr>
      </w:pPr>
      <w:r>
        <w:rPr>
          <w:sz w:val="20"/>
          <w:szCs w:val="20"/>
        </w:rPr>
        <w:t xml:space="preserve">If any more departments </w:t>
      </w:r>
      <w:r w:rsidR="00781D69">
        <w:rPr>
          <w:sz w:val="20"/>
          <w:szCs w:val="20"/>
        </w:rPr>
        <w:t>need</w:t>
      </w:r>
      <w:r>
        <w:rPr>
          <w:sz w:val="20"/>
          <w:szCs w:val="20"/>
        </w:rPr>
        <w:t xml:space="preserve"> assistance with their ISO ratings please </w:t>
      </w:r>
      <w:r w:rsidR="00781D69">
        <w:rPr>
          <w:sz w:val="20"/>
          <w:szCs w:val="20"/>
        </w:rPr>
        <w:t>see Nat, Bill, Brandon, or James.  Bill is still seeing departments without ISO ratings and this is critical that it is completed.</w:t>
      </w:r>
    </w:p>
    <w:p w14:paraId="60E4D638" w14:textId="4E72FE4C" w:rsidR="00DE11C3" w:rsidRPr="009061DF" w:rsidRDefault="00DE11C3" w:rsidP="009061DF">
      <w:pPr>
        <w:pStyle w:val="ListParagraph"/>
        <w:numPr>
          <w:ilvl w:val="0"/>
          <w:numId w:val="11"/>
        </w:numPr>
        <w:spacing w:line="360" w:lineRule="auto"/>
        <w:rPr>
          <w:sz w:val="20"/>
          <w:szCs w:val="20"/>
        </w:rPr>
      </w:pPr>
      <w:r w:rsidRPr="009061DF">
        <w:rPr>
          <w:sz w:val="20"/>
          <w:szCs w:val="20"/>
        </w:rPr>
        <w:t xml:space="preserve">Discussion on 800 radios.  </w:t>
      </w:r>
      <w:r w:rsidR="00781D69">
        <w:rPr>
          <w:sz w:val="20"/>
          <w:szCs w:val="20"/>
        </w:rPr>
        <w:t xml:space="preserve">Everything is on track so far and new towers are coming alive within the next few weeks.  Unless there </w:t>
      </w:r>
      <w:r w:rsidR="00964FB9">
        <w:rPr>
          <w:sz w:val="20"/>
          <w:szCs w:val="20"/>
        </w:rPr>
        <w:t>are</w:t>
      </w:r>
      <w:r w:rsidR="00781D69">
        <w:rPr>
          <w:sz w:val="20"/>
          <w:szCs w:val="20"/>
        </w:rPr>
        <w:t xml:space="preserve"> any further issues, everything is completed with this discussion.</w:t>
      </w:r>
    </w:p>
    <w:p w14:paraId="4D01866E" w14:textId="7F709B28" w:rsidR="00781D69" w:rsidRDefault="00DE11C3" w:rsidP="00781D69">
      <w:pPr>
        <w:pStyle w:val="ListParagraph"/>
        <w:numPr>
          <w:ilvl w:val="0"/>
          <w:numId w:val="11"/>
        </w:numPr>
        <w:spacing w:line="360" w:lineRule="auto"/>
        <w:jc w:val="both"/>
        <w:rPr>
          <w:sz w:val="20"/>
          <w:szCs w:val="20"/>
        </w:rPr>
      </w:pPr>
      <w:r w:rsidRPr="009061DF">
        <w:rPr>
          <w:sz w:val="20"/>
          <w:szCs w:val="20"/>
        </w:rPr>
        <w:t>Discussion on communication with dispatch.  Nic stated he was still having trouble with Response Master and Hardin</w:t>
      </w:r>
      <w:r w:rsidR="00FF60F1" w:rsidRPr="009061DF">
        <w:rPr>
          <w:sz w:val="20"/>
          <w:szCs w:val="20"/>
        </w:rPr>
        <w:t xml:space="preserve"> </w:t>
      </w:r>
      <w:r w:rsidRPr="009061DF">
        <w:rPr>
          <w:sz w:val="20"/>
          <w:szCs w:val="20"/>
        </w:rPr>
        <w:t>will go in a different direction</w:t>
      </w:r>
      <w:r w:rsidR="00FF60F1" w:rsidRPr="009061DF">
        <w:rPr>
          <w:sz w:val="20"/>
          <w:szCs w:val="20"/>
        </w:rPr>
        <w:t>.  Others in the room expressed they too were having issues with load time, not receiving complete information.  Nat said he relies on E-Dispatch for his dispatch information.  No action on this item, just discussion.</w:t>
      </w:r>
    </w:p>
    <w:p w14:paraId="604044BA" w14:textId="4C82CBD4" w:rsidR="00326899" w:rsidRPr="00781D69" w:rsidRDefault="00326899" w:rsidP="00781D69">
      <w:pPr>
        <w:pStyle w:val="ListParagraph"/>
        <w:numPr>
          <w:ilvl w:val="0"/>
          <w:numId w:val="11"/>
        </w:numPr>
        <w:spacing w:line="360" w:lineRule="auto"/>
        <w:jc w:val="both"/>
        <w:rPr>
          <w:sz w:val="20"/>
          <w:szCs w:val="20"/>
        </w:rPr>
      </w:pPr>
      <w:r>
        <w:rPr>
          <w:sz w:val="20"/>
          <w:szCs w:val="20"/>
        </w:rPr>
        <w:t xml:space="preserve">Discussion on meeting locations.  The meeting calendar went out, but locations needed to be clarified.  All meetings are good apart from the following: ESD 3 will have their meeting at the Dayton station due to construction, Tarkington will again have their meeting at Rural Shade Church, and Cypress will depend on the weather conditions.  </w:t>
      </w:r>
    </w:p>
    <w:p w14:paraId="3A007A65" w14:textId="77777777" w:rsidR="00C1677E" w:rsidRPr="00D666DE" w:rsidRDefault="00666907" w:rsidP="000E6602">
      <w:pPr>
        <w:spacing w:line="360" w:lineRule="auto"/>
        <w:contextualSpacing/>
        <w:rPr>
          <w:b/>
          <w:bCs/>
        </w:rPr>
      </w:pPr>
      <w:r w:rsidRPr="00D666DE">
        <w:rPr>
          <w:b/>
          <w:bCs/>
          <w:sz w:val="20"/>
          <w:szCs w:val="20"/>
        </w:rPr>
        <w:t>New Business</w:t>
      </w:r>
    </w:p>
    <w:p w14:paraId="11F001A0" w14:textId="43620CE9" w:rsidR="00403EAA" w:rsidRDefault="00326899" w:rsidP="00372F27">
      <w:pPr>
        <w:pStyle w:val="ListParagraph"/>
        <w:numPr>
          <w:ilvl w:val="0"/>
          <w:numId w:val="14"/>
        </w:numPr>
        <w:tabs>
          <w:tab w:val="left" w:pos="1080"/>
        </w:tabs>
        <w:spacing w:line="360" w:lineRule="auto"/>
        <w:jc w:val="both"/>
        <w:rPr>
          <w:sz w:val="20"/>
          <w:szCs w:val="20"/>
        </w:rPr>
      </w:pPr>
      <w:r>
        <w:rPr>
          <w:sz w:val="20"/>
          <w:szCs w:val="20"/>
        </w:rPr>
        <w:t>Sam- HWY 321 made a motion to purchase a US Flag for the OEM building because we will have meetings there, with a second by Kevin- Devers and no opposition the motion carried to purchase a flag.</w:t>
      </w:r>
    </w:p>
    <w:p w14:paraId="6CAEDA7F" w14:textId="1C62FBA6" w:rsidR="00403EAA" w:rsidRDefault="005C7572" w:rsidP="00EE4496">
      <w:pPr>
        <w:pStyle w:val="ListParagraph"/>
        <w:numPr>
          <w:ilvl w:val="0"/>
          <w:numId w:val="14"/>
        </w:numPr>
        <w:tabs>
          <w:tab w:val="left" w:pos="1080"/>
        </w:tabs>
        <w:spacing w:line="360" w:lineRule="auto"/>
        <w:jc w:val="both"/>
        <w:rPr>
          <w:sz w:val="20"/>
          <w:szCs w:val="20"/>
        </w:rPr>
      </w:pPr>
      <w:r w:rsidRPr="005C7572">
        <w:rPr>
          <w:sz w:val="20"/>
          <w:szCs w:val="20"/>
        </w:rPr>
        <w:t>New board members need to be added to the bank account</w:t>
      </w:r>
      <w:r>
        <w:rPr>
          <w:sz w:val="20"/>
          <w:szCs w:val="20"/>
        </w:rPr>
        <w:t>.  J.R.- Hazmat made the motion to add Nic and Brandon to the bank account with First Liberty with a second by Freddie- Batson, and with no opposition the motion carried.</w:t>
      </w:r>
    </w:p>
    <w:p w14:paraId="2F97AE16" w14:textId="26A62415" w:rsidR="005C7572" w:rsidRDefault="005C7572" w:rsidP="00EE4496">
      <w:pPr>
        <w:pStyle w:val="ListParagraph"/>
        <w:numPr>
          <w:ilvl w:val="0"/>
          <w:numId w:val="14"/>
        </w:numPr>
        <w:tabs>
          <w:tab w:val="left" w:pos="1080"/>
        </w:tabs>
        <w:spacing w:line="360" w:lineRule="auto"/>
        <w:jc w:val="both"/>
        <w:rPr>
          <w:sz w:val="20"/>
          <w:szCs w:val="20"/>
        </w:rPr>
      </w:pPr>
      <w:r>
        <w:rPr>
          <w:sz w:val="20"/>
          <w:szCs w:val="20"/>
        </w:rPr>
        <w:t>With the changes Nic- ESD7 discussed the importance of separating the association business from regular work.  He felt it would be important to consider the board members to have emails specifically for association business.  Paul -Tarkington made the motion for the board to establish emails and with a second from Josh- Dayton the motion carried with no opposition.</w:t>
      </w:r>
      <w:r w:rsidR="009E1ABB">
        <w:rPr>
          <w:sz w:val="20"/>
          <w:szCs w:val="20"/>
        </w:rPr>
        <w:t xml:space="preserve">  Discussion of what software will be utilized for the emails is still being discussed and if funds are needed, they will be presented at the next meeting.</w:t>
      </w:r>
    </w:p>
    <w:p w14:paraId="147DAB64" w14:textId="4AA7EE04" w:rsidR="005C7572" w:rsidRPr="005C7572" w:rsidRDefault="005C7572" w:rsidP="00EE4496">
      <w:pPr>
        <w:pStyle w:val="ListParagraph"/>
        <w:numPr>
          <w:ilvl w:val="0"/>
          <w:numId w:val="14"/>
        </w:numPr>
        <w:tabs>
          <w:tab w:val="left" w:pos="1080"/>
        </w:tabs>
        <w:spacing w:line="360" w:lineRule="auto"/>
        <w:jc w:val="both"/>
        <w:rPr>
          <w:sz w:val="20"/>
          <w:szCs w:val="20"/>
        </w:rPr>
      </w:pPr>
      <w:r>
        <w:rPr>
          <w:sz w:val="20"/>
          <w:szCs w:val="20"/>
        </w:rPr>
        <w:lastRenderedPageBreak/>
        <w:t>Nic discussed with Bill if the contracts with the county are based on call volume overall.  Discussion on budget resulted with knowledge that the budget set forth by the county has not been raised in a while but everyone will be very pleased for the next budget year and the commissioners agree that the fire departments need a raise.</w:t>
      </w:r>
    </w:p>
    <w:p w14:paraId="47450314" w14:textId="77777777" w:rsidR="00403EAA" w:rsidRDefault="00403EAA">
      <w:pPr>
        <w:rPr>
          <w:sz w:val="20"/>
          <w:szCs w:val="20"/>
        </w:rPr>
      </w:pPr>
    </w:p>
    <w:p w14:paraId="18D68087" w14:textId="1D77CE60" w:rsidR="00963FDE" w:rsidRDefault="00666907">
      <w:r>
        <w:rPr>
          <w:sz w:val="20"/>
          <w:szCs w:val="20"/>
        </w:rPr>
        <w:t xml:space="preserve">Motion to </w:t>
      </w:r>
      <w:r w:rsidR="001D1554">
        <w:rPr>
          <w:sz w:val="20"/>
          <w:szCs w:val="20"/>
        </w:rPr>
        <w:t xml:space="preserve">adjourn </w:t>
      </w:r>
      <w:r>
        <w:rPr>
          <w:sz w:val="20"/>
          <w:szCs w:val="20"/>
        </w:rPr>
        <w:t xml:space="preserve">by </w:t>
      </w:r>
      <w:r>
        <w:rPr>
          <w:sz w:val="20"/>
          <w:szCs w:val="20"/>
          <w:u w:val="single"/>
        </w:rPr>
        <w:tab/>
      </w:r>
      <w:r w:rsidR="00FF60F1">
        <w:rPr>
          <w:sz w:val="20"/>
          <w:szCs w:val="20"/>
          <w:u w:val="single"/>
        </w:rPr>
        <w:t>Sam- 321</w:t>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Second by </w:t>
      </w:r>
      <w:r>
        <w:rPr>
          <w:sz w:val="20"/>
          <w:szCs w:val="20"/>
          <w:u w:val="single"/>
        </w:rPr>
        <w:tab/>
      </w:r>
      <w:r w:rsidR="00FF60F1">
        <w:rPr>
          <w:sz w:val="20"/>
          <w:szCs w:val="20"/>
          <w:u w:val="single"/>
        </w:rPr>
        <w:t>J</w:t>
      </w:r>
      <w:r w:rsidR="009E1ABB">
        <w:rPr>
          <w:sz w:val="20"/>
          <w:szCs w:val="20"/>
          <w:u w:val="single"/>
        </w:rPr>
        <w:t>osh</w:t>
      </w:r>
      <w:r w:rsidR="00FF60F1">
        <w:rPr>
          <w:sz w:val="20"/>
          <w:szCs w:val="20"/>
          <w:u w:val="single"/>
        </w:rPr>
        <w:t xml:space="preserve">- </w:t>
      </w:r>
      <w:r w:rsidR="009E1ABB">
        <w:rPr>
          <w:sz w:val="20"/>
          <w:szCs w:val="20"/>
          <w:u w:val="single"/>
        </w:rPr>
        <w:t>Dayton</w:t>
      </w:r>
      <w:r>
        <w:rPr>
          <w:sz w:val="20"/>
          <w:szCs w:val="20"/>
          <w:u w:val="single"/>
        </w:rPr>
        <w:tab/>
      </w:r>
      <w:r>
        <w:rPr>
          <w:sz w:val="20"/>
          <w:szCs w:val="20"/>
          <w:u w:val="single"/>
        </w:rPr>
        <w:tab/>
      </w:r>
      <w:r>
        <w:rPr>
          <w:sz w:val="20"/>
          <w:szCs w:val="20"/>
        </w:rPr>
        <w:t>.</w:t>
      </w:r>
    </w:p>
    <w:p w14:paraId="780D74CF" w14:textId="77777777" w:rsidR="0034720B" w:rsidRDefault="0034720B"/>
    <w:p w14:paraId="37472B20" w14:textId="3517C902" w:rsidR="00963FDE" w:rsidRDefault="00666907">
      <w:pPr>
        <w:rPr>
          <w:sz w:val="20"/>
          <w:szCs w:val="20"/>
        </w:rPr>
      </w:pPr>
      <w:r>
        <w:rPr>
          <w:sz w:val="20"/>
          <w:szCs w:val="20"/>
        </w:rPr>
        <w:t xml:space="preserve">Motion carried.  Meeting adjourned </w:t>
      </w:r>
      <w:r w:rsidR="00FF60F1">
        <w:rPr>
          <w:sz w:val="20"/>
          <w:szCs w:val="20"/>
        </w:rPr>
        <w:t>@</w:t>
      </w:r>
      <w:r>
        <w:rPr>
          <w:sz w:val="20"/>
          <w:szCs w:val="20"/>
        </w:rPr>
        <w:t xml:space="preserve"> </w:t>
      </w:r>
      <w:r w:rsidR="00FF60F1">
        <w:rPr>
          <w:sz w:val="20"/>
          <w:szCs w:val="20"/>
        </w:rPr>
        <w:t>20</w:t>
      </w:r>
      <w:r w:rsidR="009E1ABB">
        <w:rPr>
          <w:sz w:val="20"/>
          <w:szCs w:val="20"/>
        </w:rPr>
        <w:t>32</w:t>
      </w:r>
      <w:r>
        <w:rPr>
          <w:sz w:val="20"/>
          <w:szCs w:val="20"/>
        </w:rPr>
        <w:t>.</w:t>
      </w:r>
    </w:p>
    <w:p w14:paraId="404E4344" w14:textId="77777777" w:rsidR="0034720B" w:rsidRDefault="0034720B">
      <w:pPr>
        <w:rPr>
          <w:sz w:val="20"/>
          <w:szCs w:val="20"/>
        </w:rPr>
      </w:pPr>
    </w:p>
    <w:p w14:paraId="15775CF9" w14:textId="74DE81CB" w:rsidR="007E1F5D" w:rsidRDefault="007E1F5D">
      <w:pPr>
        <w:rPr>
          <w:sz w:val="20"/>
          <w:szCs w:val="20"/>
        </w:rPr>
      </w:pPr>
      <w:r>
        <w:rPr>
          <w:sz w:val="20"/>
          <w:szCs w:val="20"/>
        </w:rPr>
        <w:t>President</w:t>
      </w:r>
      <w:r w:rsidR="00D666DE">
        <w:rPr>
          <w:sz w:val="20"/>
          <w:szCs w:val="20"/>
        </w:rPr>
        <w:t xml:space="preserve"> Signature</w:t>
      </w:r>
    </w:p>
    <w:p w14:paraId="1F368B0F" w14:textId="77777777" w:rsidR="00B130BD" w:rsidRDefault="00B130BD" w:rsidP="007E1F5D">
      <w:pPr>
        <w:pBdr>
          <w:bottom w:val="single" w:sz="4" w:space="1" w:color="auto"/>
        </w:pBdr>
      </w:pPr>
    </w:p>
    <w:p w14:paraId="0A8186AF" w14:textId="77777777" w:rsidR="0034720B" w:rsidRDefault="008D2A8C" w:rsidP="007E1F5D">
      <w:pPr>
        <w:rPr>
          <w:u w:val="single"/>
        </w:rPr>
      </w:pPr>
      <w:r>
        <w:rPr>
          <w:u w:val="single"/>
        </w:rPr>
        <w:t xml:space="preserve">       </w:t>
      </w:r>
    </w:p>
    <w:p w14:paraId="26189EF3" w14:textId="1E34AE82" w:rsidR="00551971" w:rsidRDefault="007E1F5D" w:rsidP="007E1F5D">
      <w:pPr>
        <w:rPr>
          <w:sz w:val="20"/>
          <w:szCs w:val="20"/>
        </w:rPr>
      </w:pPr>
      <w:r w:rsidRPr="007E1F5D">
        <w:rPr>
          <w:sz w:val="20"/>
          <w:szCs w:val="20"/>
        </w:rPr>
        <w:t>Secretary</w:t>
      </w:r>
      <w:r w:rsidR="00D666DE">
        <w:rPr>
          <w:sz w:val="20"/>
          <w:szCs w:val="20"/>
        </w:rPr>
        <w:t xml:space="preserve"> Signature</w:t>
      </w:r>
    </w:p>
    <w:p w14:paraId="19968CAC" w14:textId="77777777" w:rsidR="007E1F5D" w:rsidRDefault="007E1F5D" w:rsidP="00190936">
      <w:pPr>
        <w:pBdr>
          <w:bottom w:val="single" w:sz="4" w:space="1" w:color="auto"/>
        </w:pBdr>
        <w:rPr>
          <w:u w:val="single"/>
        </w:rPr>
      </w:pPr>
    </w:p>
    <w:sectPr w:rsidR="007E1F5D" w:rsidSect="000F5C4C">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77CEC"/>
    <w:multiLevelType w:val="hybridMultilevel"/>
    <w:tmpl w:val="7CDC67A2"/>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DF40663"/>
    <w:multiLevelType w:val="hybridMultilevel"/>
    <w:tmpl w:val="4C50EA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3AF2B56"/>
    <w:multiLevelType w:val="hybridMultilevel"/>
    <w:tmpl w:val="580640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536381A"/>
    <w:multiLevelType w:val="hybridMultilevel"/>
    <w:tmpl w:val="0D9C57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1E731C4"/>
    <w:multiLevelType w:val="hybridMultilevel"/>
    <w:tmpl w:val="D0E46E5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7D40A0D"/>
    <w:multiLevelType w:val="hybridMultilevel"/>
    <w:tmpl w:val="7FB021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315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8C817BA"/>
    <w:multiLevelType w:val="hybridMultilevel"/>
    <w:tmpl w:val="EDD257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2A9229A"/>
    <w:multiLevelType w:val="hybridMultilevel"/>
    <w:tmpl w:val="506E15AE"/>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4ADF001B"/>
    <w:multiLevelType w:val="hybridMultilevel"/>
    <w:tmpl w:val="8E6087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DCE0B73"/>
    <w:multiLevelType w:val="hybridMultilevel"/>
    <w:tmpl w:val="E1E81344"/>
    <w:lvl w:ilvl="0" w:tplc="04090001">
      <w:start w:val="1"/>
      <w:numFmt w:val="bullet"/>
      <w:lvlText w:val=""/>
      <w:lvlJc w:val="left"/>
      <w:pPr>
        <w:ind w:left="1440" w:hanging="360"/>
      </w:pPr>
      <w:rPr>
        <w:rFonts w:ascii="Symbol" w:hAnsi="Symbol" w:hint="default"/>
      </w:rPr>
    </w:lvl>
    <w:lvl w:ilvl="1" w:tplc="0409000F">
      <w:start w:val="1"/>
      <w:numFmt w:val="decimal"/>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B2D224A"/>
    <w:multiLevelType w:val="multilevel"/>
    <w:tmpl w:val="6B3C724C"/>
    <w:lvl w:ilvl="0">
      <w:start w:val="1"/>
      <w:numFmt w:val="bullet"/>
      <w:lvlText w:val=""/>
      <w:lvlJc w:val="left"/>
      <w:pPr>
        <w:ind w:left="720" w:firstLine="360"/>
      </w:pPr>
      <w:rPr>
        <w:rFonts w:ascii="Symbol" w:hAnsi="Symbol" w:hint="default"/>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90" w:firstLine="1800"/>
      </w:pPr>
      <w:rPr>
        <w:rFonts w:ascii="Wingdings" w:hAnsi="Wingdings" w:hint="default"/>
      </w:rPr>
    </w:lvl>
    <w:lvl w:ilvl="3">
      <w:start w:val="1"/>
      <w:numFmt w:val="decimal"/>
      <w:lvlText w:val="%4."/>
      <w:lvlJc w:val="left"/>
      <w:pPr>
        <w:ind w:left="0" w:firstLine="2520"/>
      </w:p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15:restartNumberingAfterBreak="0">
    <w:nsid w:val="6FAE2872"/>
    <w:multiLevelType w:val="multilevel"/>
    <w:tmpl w:val="6B3C724C"/>
    <w:lvl w:ilvl="0">
      <w:start w:val="1"/>
      <w:numFmt w:val="bullet"/>
      <w:lvlText w:val=""/>
      <w:lvlJc w:val="left"/>
      <w:pPr>
        <w:ind w:left="720" w:firstLine="360"/>
      </w:pPr>
      <w:rPr>
        <w:rFonts w:ascii="Symbol" w:hAnsi="Symbol" w:hint="default"/>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90" w:firstLine="1800"/>
      </w:pPr>
      <w:rPr>
        <w:rFonts w:ascii="Wingdings" w:hAnsi="Wingdings" w:hint="default"/>
      </w:rPr>
    </w:lvl>
    <w:lvl w:ilvl="3">
      <w:start w:val="1"/>
      <w:numFmt w:val="decimal"/>
      <w:lvlText w:val="%4."/>
      <w:lvlJc w:val="left"/>
      <w:pPr>
        <w:ind w:left="0" w:firstLine="2520"/>
      </w:p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15:restartNumberingAfterBreak="0">
    <w:nsid w:val="791D17CE"/>
    <w:multiLevelType w:val="multilevel"/>
    <w:tmpl w:val="FC701E3E"/>
    <w:lvl w:ilvl="0">
      <w:start w:val="1"/>
      <w:numFmt w:val="bullet"/>
      <w:lvlText w:val="●"/>
      <w:lvlJc w:val="left"/>
      <w:pPr>
        <w:ind w:left="720" w:firstLine="360"/>
      </w:pPr>
      <w:rPr>
        <w:rFonts w:ascii="Arial" w:eastAsia="Arial" w:hAnsi="Arial" w:cs="Arial"/>
      </w:rPr>
    </w:lvl>
    <w:lvl w:ilvl="1">
      <w:start w:val="1"/>
      <w:numFmt w:val="decimal"/>
      <w:lvlText w:val="%2."/>
      <w:lvlJc w:val="left"/>
      <w:pPr>
        <w:ind w:left="1440" w:firstLine="1080"/>
      </w:p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15:restartNumberingAfterBreak="0">
    <w:nsid w:val="7FC50A31"/>
    <w:multiLevelType w:val="hybridMultilevel"/>
    <w:tmpl w:val="655297AE"/>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1827436610">
    <w:abstractNumId w:val="12"/>
  </w:num>
  <w:num w:numId="2" w16cid:durableId="1938631932">
    <w:abstractNumId w:val="10"/>
  </w:num>
  <w:num w:numId="3" w16cid:durableId="897319775">
    <w:abstractNumId w:val="5"/>
  </w:num>
  <w:num w:numId="4" w16cid:durableId="1167284865">
    <w:abstractNumId w:val="4"/>
  </w:num>
  <w:num w:numId="5" w16cid:durableId="505637168">
    <w:abstractNumId w:val="13"/>
  </w:num>
  <w:num w:numId="6" w16cid:durableId="1046222554">
    <w:abstractNumId w:val="0"/>
  </w:num>
  <w:num w:numId="7" w16cid:durableId="828718701">
    <w:abstractNumId w:val="7"/>
  </w:num>
  <w:num w:numId="8" w16cid:durableId="723406473">
    <w:abstractNumId w:val="9"/>
  </w:num>
  <w:num w:numId="9" w16cid:durableId="1787845301">
    <w:abstractNumId w:val="6"/>
  </w:num>
  <w:num w:numId="10" w16cid:durableId="343745987">
    <w:abstractNumId w:val="11"/>
  </w:num>
  <w:num w:numId="11" w16cid:durableId="939725996">
    <w:abstractNumId w:val="8"/>
  </w:num>
  <w:num w:numId="12" w16cid:durableId="627707231">
    <w:abstractNumId w:val="3"/>
  </w:num>
  <w:num w:numId="13" w16cid:durableId="894390030">
    <w:abstractNumId w:val="2"/>
  </w:num>
  <w:num w:numId="14" w16cid:durableId="1504587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DE"/>
    <w:rsid w:val="00002341"/>
    <w:rsid w:val="000030CF"/>
    <w:rsid w:val="00004E9F"/>
    <w:rsid w:val="00017539"/>
    <w:rsid w:val="00050729"/>
    <w:rsid w:val="000768E1"/>
    <w:rsid w:val="000800D2"/>
    <w:rsid w:val="000909CA"/>
    <w:rsid w:val="000A5902"/>
    <w:rsid w:val="000D06C7"/>
    <w:rsid w:val="000D2C47"/>
    <w:rsid w:val="000E6602"/>
    <w:rsid w:val="000F5C4C"/>
    <w:rsid w:val="00105C9D"/>
    <w:rsid w:val="00113002"/>
    <w:rsid w:val="0011401A"/>
    <w:rsid w:val="00143056"/>
    <w:rsid w:val="001567CB"/>
    <w:rsid w:val="001574B6"/>
    <w:rsid w:val="00161341"/>
    <w:rsid w:val="001647D1"/>
    <w:rsid w:val="00164AA9"/>
    <w:rsid w:val="00183211"/>
    <w:rsid w:val="00190936"/>
    <w:rsid w:val="00194C25"/>
    <w:rsid w:val="00197AA0"/>
    <w:rsid w:val="001B2961"/>
    <w:rsid w:val="001C2518"/>
    <w:rsid w:val="001D1554"/>
    <w:rsid w:val="001D745E"/>
    <w:rsid w:val="00205F7F"/>
    <w:rsid w:val="002069ED"/>
    <w:rsid w:val="002102A8"/>
    <w:rsid w:val="00233DD3"/>
    <w:rsid w:val="002449E8"/>
    <w:rsid w:val="00256111"/>
    <w:rsid w:val="00261AF8"/>
    <w:rsid w:val="00274492"/>
    <w:rsid w:val="00274B31"/>
    <w:rsid w:val="00286714"/>
    <w:rsid w:val="002C53F6"/>
    <w:rsid w:val="002D4F9C"/>
    <w:rsid w:val="002E11E2"/>
    <w:rsid w:val="002E357D"/>
    <w:rsid w:val="002E484F"/>
    <w:rsid w:val="002F0DF3"/>
    <w:rsid w:val="0030648D"/>
    <w:rsid w:val="003122AD"/>
    <w:rsid w:val="00313F4D"/>
    <w:rsid w:val="0032560E"/>
    <w:rsid w:val="00326899"/>
    <w:rsid w:val="00326F47"/>
    <w:rsid w:val="00335A84"/>
    <w:rsid w:val="0034720B"/>
    <w:rsid w:val="00372F27"/>
    <w:rsid w:val="003856CA"/>
    <w:rsid w:val="00386911"/>
    <w:rsid w:val="00391369"/>
    <w:rsid w:val="00394746"/>
    <w:rsid w:val="003C255D"/>
    <w:rsid w:val="003C5C92"/>
    <w:rsid w:val="003E1BD1"/>
    <w:rsid w:val="003E7A46"/>
    <w:rsid w:val="00403EAA"/>
    <w:rsid w:val="0041422A"/>
    <w:rsid w:val="00445731"/>
    <w:rsid w:val="00445A76"/>
    <w:rsid w:val="00451044"/>
    <w:rsid w:val="004848A1"/>
    <w:rsid w:val="00485A7C"/>
    <w:rsid w:val="004874EE"/>
    <w:rsid w:val="004C05A1"/>
    <w:rsid w:val="004C09A3"/>
    <w:rsid w:val="004F466E"/>
    <w:rsid w:val="005128E5"/>
    <w:rsid w:val="00522F06"/>
    <w:rsid w:val="005272ED"/>
    <w:rsid w:val="00536C5B"/>
    <w:rsid w:val="00541839"/>
    <w:rsid w:val="00546521"/>
    <w:rsid w:val="00551971"/>
    <w:rsid w:val="00560060"/>
    <w:rsid w:val="0056038F"/>
    <w:rsid w:val="00564430"/>
    <w:rsid w:val="005658CC"/>
    <w:rsid w:val="005A28EA"/>
    <w:rsid w:val="005A4A90"/>
    <w:rsid w:val="005B5EE5"/>
    <w:rsid w:val="005C0A3B"/>
    <w:rsid w:val="005C5D4B"/>
    <w:rsid w:val="005C7572"/>
    <w:rsid w:val="005D7E50"/>
    <w:rsid w:val="005F1805"/>
    <w:rsid w:val="006363F3"/>
    <w:rsid w:val="00653B8A"/>
    <w:rsid w:val="00666907"/>
    <w:rsid w:val="00672DEC"/>
    <w:rsid w:val="00675C77"/>
    <w:rsid w:val="00675CB2"/>
    <w:rsid w:val="006760FF"/>
    <w:rsid w:val="00694A37"/>
    <w:rsid w:val="006A5EE4"/>
    <w:rsid w:val="006B3CF9"/>
    <w:rsid w:val="006C1555"/>
    <w:rsid w:val="006D4607"/>
    <w:rsid w:val="006D4FE0"/>
    <w:rsid w:val="006E0E67"/>
    <w:rsid w:val="006E5676"/>
    <w:rsid w:val="006F6CEF"/>
    <w:rsid w:val="007058B0"/>
    <w:rsid w:val="00713ECE"/>
    <w:rsid w:val="007161A7"/>
    <w:rsid w:val="0072200E"/>
    <w:rsid w:val="007225B3"/>
    <w:rsid w:val="00737113"/>
    <w:rsid w:val="007402D8"/>
    <w:rsid w:val="00740500"/>
    <w:rsid w:val="0074423E"/>
    <w:rsid w:val="00770E06"/>
    <w:rsid w:val="007751C4"/>
    <w:rsid w:val="00781D69"/>
    <w:rsid w:val="007E1F5D"/>
    <w:rsid w:val="007F1F64"/>
    <w:rsid w:val="00800187"/>
    <w:rsid w:val="00801724"/>
    <w:rsid w:val="00810ACE"/>
    <w:rsid w:val="00812BE1"/>
    <w:rsid w:val="008511C9"/>
    <w:rsid w:val="008811AD"/>
    <w:rsid w:val="008A1937"/>
    <w:rsid w:val="008B5483"/>
    <w:rsid w:val="008D2A8C"/>
    <w:rsid w:val="008D7388"/>
    <w:rsid w:val="009024FA"/>
    <w:rsid w:val="009061DF"/>
    <w:rsid w:val="009127F9"/>
    <w:rsid w:val="00920D4F"/>
    <w:rsid w:val="0092205C"/>
    <w:rsid w:val="00926449"/>
    <w:rsid w:val="00932CC2"/>
    <w:rsid w:val="00963FDE"/>
    <w:rsid w:val="00964FB9"/>
    <w:rsid w:val="00971056"/>
    <w:rsid w:val="00995637"/>
    <w:rsid w:val="009A3380"/>
    <w:rsid w:val="009A4F40"/>
    <w:rsid w:val="009B5240"/>
    <w:rsid w:val="009B63B7"/>
    <w:rsid w:val="009B6489"/>
    <w:rsid w:val="009B7F7A"/>
    <w:rsid w:val="009E1ABB"/>
    <w:rsid w:val="009E597A"/>
    <w:rsid w:val="00A06AF2"/>
    <w:rsid w:val="00A20AA6"/>
    <w:rsid w:val="00A2350F"/>
    <w:rsid w:val="00A23B4E"/>
    <w:rsid w:val="00A34D94"/>
    <w:rsid w:val="00A706D4"/>
    <w:rsid w:val="00A712DC"/>
    <w:rsid w:val="00A72C9D"/>
    <w:rsid w:val="00A830B5"/>
    <w:rsid w:val="00A9086F"/>
    <w:rsid w:val="00A93348"/>
    <w:rsid w:val="00A951A1"/>
    <w:rsid w:val="00AA4EEF"/>
    <w:rsid w:val="00AB5B0B"/>
    <w:rsid w:val="00AD21E8"/>
    <w:rsid w:val="00AE6164"/>
    <w:rsid w:val="00B130BD"/>
    <w:rsid w:val="00B41661"/>
    <w:rsid w:val="00B42DB6"/>
    <w:rsid w:val="00B43438"/>
    <w:rsid w:val="00B534B1"/>
    <w:rsid w:val="00B766C9"/>
    <w:rsid w:val="00BB1B06"/>
    <w:rsid w:val="00BC097C"/>
    <w:rsid w:val="00BF149F"/>
    <w:rsid w:val="00C1677E"/>
    <w:rsid w:val="00C17583"/>
    <w:rsid w:val="00C21795"/>
    <w:rsid w:val="00C21C00"/>
    <w:rsid w:val="00C23834"/>
    <w:rsid w:val="00C245A4"/>
    <w:rsid w:val="00C31CED"/>
    <w:rsid w:val="00C52F3F"/>
    <w:rsid w:val="00C53D4D"/>
    <w:rsid w:val="00C57163"/>
    <w:rsid w:val="00C62FEB"/>
    <w:rsid w:val="00C8008A"/>
    <w:rsid w:val="00CA63D4"/>
    <w:rsid w:val="00CB0E8E"/>
    <w:rsid w:val="00CC03F1"/>
    <w:rsid w:val="00CE7256"/>
    <w:rsid w:val="00D03508"/>
    <w:rsid w:val="00D165F4"/>
    <w:rsid w:val="00D24C40"/>
    <w:rsid w:val="00D461A4"/>
    <w:rsid w:val="00D666DE"/>
    <w:rsid w:val="00D84EFC"/>
    <w:rsid w:val="00D9514B"/>
    <w:rsid w:val="00DB241D"/>
    <w:rsid w:val="00DD7E4D"/>
    <w:rsid w:val="00DE11C3"/>
    <w:rsid w:val="00DF4C83"/>
    <w:rsid w:val="00E0363C"/>
    <w:rsid w:val="00E33E4A"/>
    <w:rsid w:val="00E40A6C"/>
    <w:rsid w:val="00E41807"/>
    <w:rsid w:val="00E419C4"/>
    <w:rsid w:val="00E41C41"/>
    <w:rsid w:val="00E611B7"/>
    <w:rsid w:val="00E62948"/>
    <w:rsid w:val="00E73DF8"/>
    <w:rsid w:val="00EB4942"/>
    <w:rsid w:val="00EC4753"/>
    <w:rsid w:val="00ED0667"/>
    <w:rsid w:val="00EE39D2"/>
    <w:rsid w:val="00EF29B4"/>
    <w:rsid w:val="00EF59E7"/>
    <w:rsid w:val="00F15FA9"/>
    <w:rsid w:val="00F31326"/>
    <w:rsid w:val="00F403D4"/>
    <w:rsid w:val="00F51AD4"/>
    <w:rsid w:val="00F60555"/>
    <w:rsid w:val="00F62C3D"/>
    <w:rsid w:val="00F67C1A"/>
    <w:rsid w:val="00F754A3"/>
    <w:rsid w:val="00F85A0F"/>
    <w:rsid w:val="00F951F6"/>
    <w:rsid w:val="00F95E07"/>
    <w:rsid w:val="00F97A32"/>
    <w:rsid w:val="00FA086E"/>
    <w:rsid w:val="00FB7E0F"/>
    <w:rsid w:val="00FC08F0"/>
    <w:rsid w:val="00FC206C"/>
    <w:rsid w:val="00FF6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1B565"/>
  <w15:docId w15:val="{67A8E985-A1C1-41A7-8E72-C1108CD8A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B43438"/>
    <w:pPr>
      <w:ind w:left="720"/>
      <w:contextualSpacing/>
    </w:pPr>
  </w:style>
  <w:style w:type="paragraph" w:styleId="BalloonText">
    <w:name w:val="Balloon Text"/>
    <w:basedOn w:val="Normal"/>
    <w:link w:val="BalloonTextChar"/>
    <w:uiPriority w:val="99"/>
    <w:semiHidden/>
    <w:unhideWhenUsed/>
    <w:rsid w:val="00050729"/>
    <w:rPr>
      <w:rFonts w:ascii="Tahoma" w:hAnsi="Tahoma" w:cs="Tahoma"/>
      <w:sz w:val="16"/>
      <w:szCs w:val="16"/>
    </w:rPr>
  </w:style>
  <w:style w:type="character" w:customStyle="1" w:styleId="BalloonTextChar">
    <w:name w:val="Balloon Text Char"/>
    <w:basedOn w:val="DefaultParagraphFont"/>
    <w:link w:val="BalloonText"/>
    <w:uiPriority w:val="99"/>
    <w:semiHidden/>
    <w:rsid w:val="000507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5760">
      <w:bodyDiv w:val="1"/>
      <w:marLeft w:val="0"/>
      <w:marRight w:val="0"/>
      <w:marTop w:val="0"/>
      <w:marBottom w:val="0"/>
      <w:divBdr>
        <w:top w:val="none" w:sz="0" w:space="0" w:color="auto"/>
        <w:left w:val="none" w:sz="0" w:space="0" w:color="auto"/>
        <w:bottom w:val="none" w:sz="0" w:space="0" w:color="auto"/>
        <w:right w:val="none" w:sz="0" w:space="0" w:color="auto"/>
      </w:divBdr>
    </w:div>
    <w:div w:id="319386034">
      <w:bodyDiv w:val="1"/>
      <w:marLeft w:val="0"/>
      <w:marRight w:val="0"/>
      <w:marTop w:val="0"/>
      <w:marBottom w:val="0"/>
      <w:divBdr>
        <w:top w:val="none" w:sz="0" w:space="0" w:color="auto"/>
        <w:left w:val="none" w:sz="0" w:space="0" w:color="auto"/>
        <w:bottom w:val="none" w:sz="0" w:space="0" w:color="auto"/>
        <w:right w:val="none" w:sz="0" w:space="0" w:color="auto"/>
      </w:divBdr>
    </w:div>
    <w:div w:id="640496541">
      <w:bodyDiv w:val="1"/>
      <w:marLeft w:val="0"/>
      <w:marRight w:val="0"/>
      <w:marTop w:val="0"/>
      <w:marBottom w:val="0"/>
      <w:divBdr>
        <w:top w:val="none" w:sz="0" w:space="0" w:color="auto"/>
        <w:left w:val="none" w:sz="0" w:space="0" w:color="auto"/>
        <w:bottom w:val="none" w:sz="0" w:space="0" w:color="auto"/>
        <w:right w:val="none" w:sz="0" w:space="0" w:color="auto"/>
      </w:divBdr>
    </w:div>
    <w:div w:id="6843299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82ECB-65A2-4C77-912A-602CB19FD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Pages>
  <Words>937</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Poly-America, L.P.</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dc:creator>
  <cp:lastModifiedBy>Liberty County Firefighter Assoc</cp:lastModifiedBy>
  <cp:revision>7</cp:revision>
  <cp:lastPrinted>2023-03-21T18:08:00Z</cp:lastPrinted>
  <dcterms:created xsi:type="dcterms:W3CDTF">2024-03-18T23:39:00Z</dcterms:created>
  <dcterms:modified xsi:type="dcterms:W3CDTF">2024-03-19T01:11:00Z</dcterms:modified>
</cp:coreProperties>
</file>